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7E" w:rsidRPr="00EC5FBC" w:rsidRDefault="00A50B7E" w:rsidP="00A50B7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5FBC">
        <w:rPr>
          <w:b/>
          <w:sz w:val="24"/>
          <w:szCs w:val="24"/>
        </w:rPr>
        <w:t>Комитет образования</w:t>
      </w:r>
      <w:r>
        <w:rPr>
          <w:b/>
          <w:sz w:val="24"/>
          <w:szCs w:val="24"/>
        </w:rPr>
        <w:t>,</w:t>
      </w:r>
      <w:r w:rsidRPr="00EC5FBC">
        <w:rPr>
          <w:b/>
          <w:sz w:val="24"/>
          <w:szCs w:val="24"/>
        </w:rPr>
        <w:t xml:space="preserve"> науки</w:t>
      </w:r>
      <w:r>
        <w:rPr>
          <w:b/>
          <w:sz w:val="24"/>
          <w:szCs w:val="24"/>
        </w:rPr>
        <w:t xml:space="preserve"> и молодежной политики</w:t>
      </w:r>
      <w:r w:rsidRPr="00EC5FBC">
        <w:rPr>
          <w:b/>
          <w:sz w:val="24"/>
          <w:szCs w:val="24"/>
        </w:rPr>
        <w:t xml:space="preserve"> Волгоградской области</w:t>
      </w:r>
    </w:p>
    <w:p w:rsidR="00A50B7E" w:rsidRPr="00EC5FBC" w:rsidRDefault="00A50B7E" w:rsidP="00A50B7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5FBC">
        <w:rPr>
          <w:b/>
          <w:sz w:val="24"/>
          <w:szCs w:val="24"/>
        </w:rPr>
        <w:t>Государственное бюджетное профессиональное  образовательное учреждение</w:t>
      </w:r>
    </w:p>
    <w:p w:rsidR="00A50B7E" w:rsidRPr="00EC5FBC" w:rsidRDefault="00A50B7E" w:rsidP="00A50B7E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C5FBC">
        <w:rPr>
          <w:b/>
          <w:sz w:val="24"/>
          <w:szCs w:val="24"/>
        </w:rPr>
        <w:t>Волгоградский профессиональный техникум кадровых ресурсов</w:t>
      </w:r>
    </w:p>
    <w:p w:rsidR="00A50B7E" w:rsidRDefault="00A50B7E" w:rsidP="00A50B7E">
      <w:pPr>
        <w:spacing w:line="240" w:lineRule="auto"/>
        <w:ind w:firstLine="0"/>
        <w:jc w:val="center"/>
        <w:rPr>
          <w:b/>
          <w:sz w:val="24"/>
          <w:szCs w:val="24"/>
          <w:lang w:val="en-US"/>
        </w:rPr>
      </w:pPr>
      <w:r w:rsidRPr="00EC5FBC">
        <w:rPr>
          <w:b/>
          <w:sz w:val="24"/>
          <w:szCs w:val="24"/>
        </w:rPr>
        <w:t>ГБПОУ «ВПТКР»</w:t>
      </w:r>
    </w:p>
    <w:p w:rsidR="00A50B7E" w:rsidRPr="00A50B7E" w:rsidRDefault="00A50B7E" w:rsidP="00A50B7E">
      <w:pPr>
        <w:ind w:firstLine="0"/>
        <w:rPr>
          <w:lang w:val="en-US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525"/>
        <w:gridCol w:w="325"/>
        <w:gridCol w:w="284"/>
        <w:gridCol w:w="567"/>
        <w:gridCol w:w="283"/>
        <w:gridCol w:w="699"/>
        <w:gridCol w:w="456"/>
        <w:gridCol w:w="425"/>
        <w:gridCol w:w="938"/>
        <w:gridCol w:w="317"/>
        <w:gridCol w:w="567"/>
        <w:gridCol w:w="284"/>
        <w:gridCol w:w="1559"/>
        <w:gridCol w:w="142"/>
        <w:gridCol w:w="567"/>
        <w:gridCol w:w="425"/>
        <w:gridCol w:w="816"/>
      </w:tblGrid>
      <w:tr w:rsidR="00A50B7E" w:rsidRPr="00634B3C" w:rsidTr="00634B3C">
        <w:tc>
          <w:tcPr>
            <w:tcW w:w="4894" w:type="dxa"/>
            <w:gridSpan w:val="10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A50B7E" w:rsidRPr="00634B3C" w:rsidRDefault="00A50B7E" w:rsidP="00634B3C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634B3C">
              <w:rPr>
                <w:b/>
                <w:szCs w:val="28"/>
              </w:rPr>
              <w:t>«Согласовано»</w:t>
            </w:r>
          </w:p>
        </w:tc>
        <w:tc>
          <w:tcPr>
            <w:tcW w:w="4677" w:type="dxa"/>
            <w:gridSpan w:val="8"/>
            <w:tcBorders>
              <w:left w:val="single" w:sz="4" w:space="0" w:color="auto"/>
            </w:tcBorders>
            <w:vAlign w:val="bottom"/>
          </w:tcPr>
          <w:p w:rsidR="00A50B7E" w:rsidRPr="00634B3C" w:rsidRDefault="00A50B7E" w:rsidP="00634B3C">
            <w:pPr>
              <w:spacing w:line="240" w:lineRule="auto"/>
              <w:ind w:firstLine="0"/>
              <w:jc w:val="center"/>
              <w:rPr>
                <w:b/>
                <w:szCs w:val="28"/>
                <w:lang w:val="en-US"/>
              </w:rPr>
            </w:pPr>
            <w:r w:rsidRPr="00634B3C">
              <w:rPr>
                <w:b/>
                <w:szCs w:val="28"/>
              </w:rPr>
              <w:t>«Утверждаю»</w:t>
            </w:r>
          </w:p>
        </w:tc>
      </w:tr>
      <w:tr w:rsidR="00A50B7E" w:rsidRPr="00634B3C" w:rsidTr="00634B3C">
        <w:tc>
          <w:tcPr>
            <w:tcW w:w="4894" w:type="dxa"/>
            <w:gridSpan w:val="10"/>
            <w:tcBorders>
              <w:right w:val="single" w:sz="4" w:space="0" w:color="auto"/>
            </w:tcBorders>
            <w:vAlign w:val="bottom"/>
          </w:tcPr>
          <w:p w:rsidR="00A50B7E" w:rsidRPr="00E61CE3" w:rsidRDefault="00A50B7E" w:rsidP="00E61CE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61CE3">
              <w:rPr>
                <w:sz w:val="24"/>
                <w:szCs w:val="24"/>
              </w:rPr>
              <w:t xml:space="preserve">Председатель ЦК </w:t>
            </w:r>
            <w:r w:rsidR="00E61CE3" w:rsidRPr="00E61CE3">
              <w:rPr>
                <w:sz w:val="24"/>
                <w:szCs w:val="24"/>
              </w:rPr>
              <w:t>естественнонаучного</w:t>
            </w:r>
            <w:r w:rsidRPr="00E61CE3">
              <w:rPr>
                <w:sz w:val="24"/>
                <w:szCs w:val="24"/>
              </w:rPr>
              <w:t xml:space="preserve"> профиля</w:t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</w:tcBorders>
            <w:vAlign w:val="bottom"/>
          </w:tcPr>
          <w:p w:rsidR="00A50B7E" w:rsidRPr="00634B3C" w:rsidRDefault="00A50B7E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E61CE3">
              <w:rPr>
                <w:sz w:val="24"/>
                <w:szCs w:val="24"/>
              </w:rPr>
              <w:t>Зам. директора по УПР</w:t>
            </w:r>
          </w:p>
        </w:tc>
        <w:tc>
          <w:tcPr>
            <w:tcW w:w="195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50B7E" w:rsidRPr="00634B3C" w:rsidRDefault="00A50B7E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34B3C" w:rsidRPr="00634B3C" w:rsidTr="00E61CE3">
        <w:tc>
          <w:tcPr>
            <w:tcW w:w="1526" w:type="dxa"/>
            <w:gridSpan w:val="4"/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4B3C">
              <w:rPr>
                <w:sz w:val="24"/>
                <w:szCs w:val="24"/>
              </w:rPr>
              <w:t>Протокол №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34B3C" w:rsidRPr="00634B3C" w:rsidRDefault="00634B3C" w:rsidP="00E61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4"/>
            <w:tcBorders>
              <w:right w:val="single" w:sz="4" w:space="0" w:color="auto"/>
            </w:tcBorders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7" w:type="dxa"/>
            <w:gridSpan w:val="4"/>
            <w:tcBorders>
              <w:left w:val="single" w:sz="4" w:space="0" w:color="auto"/>
            </w:tcBorders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50" w:type="dxa"/>
            <w:gridSpan w:val="4"/>
          </w:tcPr>
          <w:p w:rsidR="00634B3C" w:rsidRPr="00634B3C" w:rsidRDefault="00634B3C" w:rsidP="00E61C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34B3C">
              <w:rPr>
                <w:sz w:val="24"/>
                <w:szCs w:val="24"/>
              </w:rPr>
              <w:t>О.Н.Левина</w:t>
            </w:r>
          </w:p>
        </w:tc>
      </w:tr>
      <w:tr w:rsidR="00634B3C" w:rsidRPr="00634B3C" w:rsidTr="00634B3C">
        <w:tc>
          <w:tcPr>
            <w:tcW w:w="392" w:type="dxa"/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4B3C">
              <w:rPr>
                <w:sz w:val="24"/>
                <w:szCs w:val="24"/>
              </w:rPr>
              <w:t>«</w:t>
            </w:r>
          </w:p>
        </w:tc>
        <w:tc>
          <w:tcPr>
            <w:tcW w:w="525" w:type="dxa"/>
            <w:tcBorders>
              <w:top w:val="nil"/>
              <w:bottom w:val="single" w:sz="4" w:space="0" w:color="auto"/>
            </w:tcBorders>
            <w:vAlign w:val="bottom"/>
          </w:tcPr>
          <w:p w:rsidR="00634B3C" w:rsidRPr="00634B3C" w:rsidRDefault="00634B3C" w:rsidP="00E61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" w:type="dxa"/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4B3C"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634B3C" w:rsidRPr="00634B3C" w:rsidRDefault="00634B3C" w:rsidP="00E61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56" w:type="dxa"/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4B3C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634B3C" w:rsidRPr="00634B3C" w:rsidRDefault="00634B3C" w:rsidP="00E61C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4B3C">
              <w:rPr>
                <w:sz w:val="24"/>
                <w:szCs w:val="24"/>
              </w:rPr>
              <w:t>г.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vAlign w:val="bottom"/>
          </w:tcPr>
          <w:p w:rsidR="00634B3C" w:rsidRPr="00634B3C" w:rsidRDefault="00634B3C" w:rsidP="006D3B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4B3C">
              <w:rPr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vAlign w:val="bottom"/>
          </w:tcPr>
          <w:p w:rsidR="00634B3C" w:rsidRPr="00634B3C" w:rsidRDefault="00634B3C" w:rsidP="00E61CE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634B3C" w:rsidRPr="00634B3C" w:rsidRDefault="00634B3C" w:rsidP="006D3B5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34B3C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34B3C" w:rsidRPr="00634B3C" w:rsidRDefault="00634B3C" w:rsidP="00E61C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bottom w:val="single" w:sz="4" w:space="0" w:color="auto"/>
            </w:tcBorders>
            <w:vAlign w:val="bottom"/>
          </w:tcPr>
          <w:p w:rsidR="00634B3C" w:rsidRPr="00634B3C" w:rsidRDefault="00634B3C" w:rsidP="00E61C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16" w:type="dxa"/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634B3C" w:rsidRPr="00634B3C" w:rsidTr="00634B3C">
        <w:tc>
          <w:tcPr>
            <w:tcW w:w="2093" w:type="dxa"/>
            <w:gridSpan w:val="5"/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634B3C">
              <w:rPr>
                <w:sz w:val="24"/>
                <w:szCs w:val="24"/>
              </w:rPr>
              <w:t>Председатель ЦК</w:t>
            </w:r>
          </w:p>
        </w:tc>
        <w:tc>
          <w:tcPr>
            <w:tcW w:w="280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727" w:type="dxa"/>
            <w:gridSpan w:val="4"/>
            <w:tcBorders>
              <w:left w:val="single" w:sz="4" w:space="0" w:color="auto"/>
            </w:tcBorders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gridSpan w:val="4"/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634B3C" w:rsidRPr="00634B3C" w:rsidTr="00E61CE3">
        <w:trPr>
          <w:trHeight w:val="333"/>
        </w:trPr>
        <w:tc>
          <w:tcPr>
            <w:tcW w:w="2093" w:type="dxa"/>
            <w:gridSpan w:val="5"/>
            <w:tcBorders>
              <w:bottom w:val="single" w:sz="4" w:space="0" w:color="auto"/>
            </w:tcBorders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0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634B3C" w:rsidRPr="00634B3C" w:rsidRDefault="00E61CE3" w:rsidP="00E61CE3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Н.В.Желонкина</w:t>
            </w:r>
          </w:p>
        </w:tc>
        <w:tc>
          <w:tcPr>
            <w:tcW w:w="2727" w:type="dxa"/>
            <w:gridSpan w:val="4"/>
            <w:tcBorders>
              <w:left w:val="single" w:sz="4" w:space="0" w:color="auto"/>
            </w:tcBorders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950" w:type="dxa"/>
            <w:gridSpan w:val="4"/>
            <w:vAlign w:val="bottom"/>
          </w:tcPr>
          <w:p w:rsidR="00634B3C" w:rsidRPr="00634B3C" w:rsidRDefault="00634B3C" w:rsidP="00634B3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</w:tbl>
    <w:p w:rsidR="00A50B7E" w:rsidRPr="00E61CE3" w:rsidRDefault="00A50B7E">
      <w:pPr>
        <w:rPr>
          <w:lang w:val="en-US"/>
        </w:rPr>
      </w:pPr>
    </w:p>
    <w:p w:rsidR="00A50B7E" w:rsidRDefault="00A50B7E"/>
    <w:p w:rsidR="00E61CE3" w:rsidRDefault="00E61CE3"/>
    <w:p w:rsidR="00E61CE3" w:rsidRPr="00E61CE3" w:rsidRDefault="00E61CE3"/>
    <w:p w:rsidR="00E61CE3" w:rsidRPr="00E61CE3" w:rsidRDefault="00E61CE3" w:rsidP="00E61CE3">
      <w:pPr>
        <w:ind w:firstLine="0"/>
        <w:jc w:val="center"/>
        <w:rPr>
          <w:b/>
          <w:szCs w:val="28"/>
          <w:lang w:eastAsia="ru-RU"/>
        </w:rPr>
      </w:pPr>
      <w:r w:rsidRPr="00E61CE3">
        <w:rPr>
          <w:b/>
          <w:szCs w:val="28"/>
          <w:lang w:eastAsia="ru-RU"/>
        </w:rPr>
        <w:t>РАБОЧАЯ ПРОГРАММА УЧЕБНОЙ ДИСЦИПЛИНЫ</w:t>
      </w:r>
    </w:p>
    <w:p w:rsidR="00E61CE3" w:rsidRPr="00E61CE3" w:rsidRDefault="00E61CE3" w:rsidP="00E61CE3">
      <w:pPr>
        <w:ind w:firstLine="0"/>
        <w:jc w:val="center"/>
        <w:rPr>
          <w:szCs w:val="28"/>
          <w:lang w:eastAsia="ru-RU"/>
        </w:rPr>
      </w:pPr>
    </w:p>
    <w:p w:rsidR="00E61CE3" w:rsidRPr="00301C11" w:rsidRDefault="00E61CE3" w:rsidP="00E61CE3">
      <w:pPr>
        <w:ind w:firstLine="0"/>
        <w:jc w:val="center"/>
        <w:rPr>
          <w:b/>
          <w:szCs w:val="28"/>
          <w:lang w:eastAsia="ru-RU"/>
        </w:rPr>
      </w:pPr>
      <w:r w:rsidRPr="00301C11">
        <w:rPr>
          <w:b/>
          <w:szCs w:val="28"/>
          <w:lang w:eastAsia="ru-RU"/>
        </w:rPr>
        <w:t>ПОО.01 ВВЕДЕНИЕ В СПЕЦИАЛЬНОСТЬ С ОСНОВАМИ ПРОЕКТНОЙ ДЕЯТЕЛЬНОСТИ</w:t>
      </w:r>
    </w:p>
    <w:p w:rsidR="00E61CE3" w:rsidRPr="00E61CE3" w:rsidRDefault="00E61CE3" w:rsidP="00E61CE3">
      <w:pPr>
        <w:ind w:firstLine="0"/>
        <w:jc w:val="center"/>
        <w:rPr>
          <w:szCs w:val="28"/>
          <w:lang w:eastAsia="ru-RU"/>
        </w:rPr>
      </w:pPr>
    </w:p>
    <w:p w:rsidR="00301C11" w:rsidRDefault="00E61CE3" w:rsidP="00E61CE3">
      <w:pPr>
        <w:ind w:firstLine="0"/>
        <w:jc w:val="center"/>
        <w:rPr>
          <w:szCs w:val="28"/>
          <w:lang w:eastAsia="ru-RU"/>
        </w:rPr>
      </w:pPr>
      <w:r w:rsidRPr="00E61CE3">
        <w:rPr>
          <w:szCs w:val="28"/>
          <w:lang w:eastAsia="ru-RU"/>
        </w:rPr>
        <w:t xml:space="preserve">для </w:t>
      </w:r>
      <w:r w:rsidR="00301C11">
        <w:rPr>
          <w:szCs w:val="28"/>
          <w:lang w:eastAsia="ru-RU"/>
        </w:rPr>
        <w:t>студентов заочной формы обучения</w:t>
      </w:r>
    </w:p>
    <w:p w:rsidR="00E61CE3" w:rsidRPr="00E61CE3" w:rsidRDefault="00301C11" w:rsidP="00E61CE3">
      <w:pPr>
        <w:ind w:firstLine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специальност</w:t>
      </w:r>
      <w:r w:rsidR="00B14B4E">
        <w:rPr>
          <w:szCs w:val="28"/>
          <w:lang w:eastAsia="ru-RU"/>
        </w:rPr>
        <w:t>ей</w:t>
      </w:r>
      <w:r w:rsidR="00E61CE3" w:rsidRPr="00E61CE3">
        <w:rPr>
          <w:szCs w:val="28"/>
          <w:lang w:eastAsia="ru-RU"/>
        </w:rPr>
        <w:t>:</w:t>
      </w:r>
    </w:p>
    <w:p w:rsidR="00012C27" w:rsidRPr="00E61CE3" w:rsidRDefault="00012C27" w:rsidP="00012C27">
      <w:pPr>
        <w:ind w:firstLine="0"/>
        <w:rPr>
          <w:szCs w:val="28"/>
          <w:lang w:eastAsia="ru-RU"/>
        </w:rPr>
      </w:pPr>
      <w:r w:rsidRPr="00E61CE3">
        <w:rPr>
          <w:szCs w:val="28"/>
          <w:lang w:eastAsia="ru-RU"/>
        </w:rPr>
        <w:t>38.02.04 «Коммерция (по отраслям)»</w:t>
      </w:r>
    </w:p>
    <w:p w:rsidR="00E61CE3" w:rsidRPr="00B14B4E" w:rsidRDefault="00E61CE3" w:rsidP="00E61CE3">
      <w:pPr>
        <w:ind w:firstLine="0"/>
        <w:rPr>
          <w:szCs w:val="28"/>
          <w:lang w:eastAsia="ru-RU"/>
        </w:rPr>
      </w:pPr>
      <w:r w:rsidRPr="00B14B4E">
        <w:rPr>
          <w:szCs w:val="28"/>
          <w:lang w:eastAsia="ru-RU"/>
        </w:rPr>
        <w:t>22</w:t>
      </w:r>
      <w:r w:rsidR="00B14B4E">
        <w:rPr>
          <w:szCs w:val="28"/>
          <w:lang w:eastAsia="ru-RU"/>
        </w:rPr>
        <w:t>.02.06 «Сварочное производство»</w:t>
      </w:r>
    </w:p>
    <w:p w:rsidR="00E61CE3" w:rsidRPr="00E61CE3" w:rsidRDefault="00E61CE3" w:rsidP="00E61CE3">
      <w:pPr>
        <w:ind w:firstLine="0"/>
        <w:rPr>
          <w:szCs w:val="28"/>
          <w:lang w:eastAsia="ru-RU"/>
        </w:rPr>
      </w:pPr>
      <w:r w:rsidRPr="00B14B4E">
        <w:rPr>
          <w:szCs w:val="28"/>
          <w:lang w:eastAsia="ru-RU"/>
        </w:rPr>
        <w:t>23.02.03 «Техническое обслуживание и ремонт автомобильного транспорта»</w:t>
      </w:r>
    </w:p>
    <w:p w:rsidR="00E61CE3" w:rsidRPr="00E61CE3" w:rsidRDefault="00E61CE3" w:rsidP="00E61CE3"/>
    <w:p w:rsidR="00E61CE3" w:rsidRPr="00E61CE3" w:rsidRDefault="00E61CE3" w:rsidP="00E61CE3"/>
    <w:p w:rsidR="00E61CE3" w:rsidRPr="00E61CE3" w:rsidRDefault="00E61CE3" w:rsidP="00E61CE3"/>
    <w:p w:rsidR="00E61CE3" w:rsidRPr="00E61CE3" w:rsidRDefault="00E61CE3" w:rsidP="00E61CE3"/>
    <w:p w:rsidR="00E61CE3" w:rsidRDefault="00E61CE3" w:rsidP="00E61CE3"/>
    <w:p w:rsidR="00E61CE3" w:rsidRDefault="00E61CE3" w:rsidP="00E61CE3"/>
    <w:p w:rsidR="00E61CE3" w:rsidRPr="00E61CE3" w:rsidRDefault="00E61CE3" w:rsidP="00E61CE3"/>
    <w:p w:rsidR="0004082F" w:rsidRDefault="00E61CE3" w:rsidP="00E61CE3">
      <w:pPr>
        <w:jc w:val="center"/>
      </w:pPr>
      <w:r w:rsidRPr="00E61CE3">
        <w:t>2019 г.</w:t>
      </w:r>
    </w:p>
    <w:p w:rsidR="00E61CE3" w:rsidRPr="0004082F" w:rsidRDefault="0004082F" w:rsidP="00301C11">
      <w:pPr>
        <w:spacing w:after="200" w:line="240" w:lineRule="auto"/>
        <w:ind w:firstLine="708"/>
      </w:pPr>
      <w:r>
        <w:br w:type="page"/>
      </w:r>
      <w:r>
        <w:lastRenderedPageBreak/>
        <w:t>Р</w:t>
      </w:r>
      <w:r w:rsidR="00E61CE3" w:rsidRPr="00C42BCD">
        <w:rPr>
          <w:szCs w:val="28"/>
          <w:lang w:eastAsia="ru-RU"/>
        </w:rPr>
        <w:t>абочая программа учебной дисциплины общеобразовательного цикла</w:t>
      </w:r>
      <w:r w:rsidR="00E61CE3">
        <w:rPr>
          <w:szCs w:val="28"/>
          <w:lang w:eastAsia="ru-RU"/>
        </w:rPr>
        <w:t xml:space="preserve"> </w:t>
      </w:r>
      <w:r w:rsidR="00E61CE3" w:rsidRPr="00C42BCD">
        <w:rPr>
          <w:szCs w:val="28"/>
          <w:lang w:eastAsia="ru-RU"/>
        </w:rPr>
        <w:t>«</w:t>
      </w:r>
      <w:r>
        <w:rPr>
          <w:szCs w:val="28"/>
          <w:lang w:eastAsia="ru-RU"/>
        </w:rPr>
        <w:t>Введение в специальность с основами проектной деятельности</w:t>
      </w:r>
      <w:r w:rsidR="00E61CE3" w:rsidRPr="00C42BCD">
        <w:rPr>
          <w:szCs w:val="28"/>
          <w:lang w:eastAsia="ru-RU"/>
        </w:rPr>
        <w:t>» разработана на основе Федерального образовательного стандарта (далее ФГОС) по специальностям среднего профессион</w:t>
      </w:r>
      <w:r w:rsidR="00E61CE3">
        <w:rPr>
          <w:szCs w:val="28"/>
          <w:lang w:eastAsia="ru-RU"/>
        </w:rPr>
        <w:t>ального образования (далее СПО).</w:t>
      </w:r>
    </w:p>
    <w:p w:rsidR="00E61CE3" w:rsidRPr="00C42BCD" w:rsidRDefault="00E61CE3" w:rsidP="00301C11">
      <w:pPr>
        <w:tabs>
          <w:tab w:val="left" w:pos="2160"/>
        </w:tabs>
        <w:spacing w:line="240" w:lineRule="auto"/>
        <w:rPr>
          <w:szCs w:val="28"/>
          <w:lang w:eastAsia="ru-RU"/>
        </w:rPr>
      </w:pPr>
      <w:r w:rsidRPr="00C42BCD">
        <w:rPr>
          <w:szCs w:val="28"/>
          <w:lang w:eastAsia="ru-RU"/>
        </w:rPr>
        <w:t>Организация</w:t>
      </w:r>
      <w:r w:rsidR="0004082F">
        <w:rPr>
          <w:szCs w:val="28"/>
          <w:lang w:eastAsia="ru-RU"/>
        </w:rPr>
        <w:t>-</w:t>
      </w:r>
      <w:r w:rsidRPr="00C42BCD">
        <w:rPr>
          <w:szCs w:val="28"/>
          <w:lang w:eastAsia="ru-RU"/>
        </w:rPr>
        <w:t>разработчик: ГБПОУ «Волгоградский профессиональный техникум кадровых ресурсов».</w:t>
      </w:r>
    </w:p>
    <w:p w:rsidR="00E61CE3" w:rsidRPr="00C42BCD" w:rsidRDefault="00E61CE3" w:rsidP="00301C11">
      <w:pPr>
        <w:tabs>
          <w:tab w:val="left" w:pos="2160"/>
        </w:tabs>
        <w:spacing w:line="240" w:lineRule="auto"/>
        <w:rPr>
          <w:szCs w:val="28"/>
          <w:lang w:eastAsia="ru-RU"/>
        </w:rPr>
      </w:pPr>
    </w:p>
    <w:p w:rsidR="00E61CE3" w:rsidRPr="00C42BCD" w:rsidRDefault="00301C11" w:rsidP="00301C11">
      <w:pPr>
        <w:tabs>
          <w:tab w:val="left" w:pos="2160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Составитель</w:t>
      </w:r>
      <w:r w:rsidR="00E61CE3" w:rsidRPr="00C42BCD">
        <w:rPr>
          <w:szCs w:val="28"/>
          <w:lang w:eastAsia="ru-RU"/>
        </w:rPr>
        <w:t>:</w:t>
      </w:r>
    </w:p>
    <w:p w:rsidR="00E61CE3" w:rsidRDefault="0004082F" w:rsidP="00301C11">
      <w:pPr>
        <w:tabs>
          <w:tab w:val="left" w:pos="2160"/>
        </w:tabs>
        <w:spacing w:line="240" w:lineRule="auto"/>
        <w:rPr>
          <w:szCs w:val="28"/>
          <w:lang w:eastAsia="ru-RU"/>
        </w:rPr>
      </w:pPr>
      <w:r>
        <w:rPr>
          <w:szCs w:val="28"/>
          <w:lang w:eastAsia="ru-RU"/>
        </w:rPr>
        <w:t>Шевелева</w:t>
      </w:r>
      <w:r w:rsidR="00301C11">
        <w:rPr>
          <w:szCs w:val="28"/>
          <w:lang w:eastAsia="ru-RU"/>
        </w:rPr>
        <w:t> </w:t>
      </w:r>
      <w:r>
        <w:rPr>
          <w:szCs w:val="28"/>
          <w:lang w:eastAsia="ru-RU"/>
        </w:rPr>
        <w:t>Н.Е., преподаватель</w:t>
      </w:r>
      <w:r w:rsidR="00301C11">
        <w:rPr>
          <w:szCs w:val="28"/>
          <w:lang w:eastAsia="ru-RU"/>
        </w:rPr>
        <w:t xml:space="preserve"> </w:t>
      </w:r>
      <w:r w:rsidR="00301C11" w:rsidRPr="00C42BCD">
        <w:rPr>
          <w:szCs w:val="28"/>
          <w:lang w:eastAsia="ru-RU"/>
        </w:rPr>
        <w:t>ГБПОУ «Волгоградский профессиональный техникум кадровых ресурсов»</w:t>
      </w:r>
    </w:p>
    <w:p w:rsidR="00301C11" w:rsidRPr="00C42BCD" w:rsidRDefault="00301C11" w:rsidP="00301C11">
      <w:pPr>
        <w:tabs>
          <w:tab w:val="left" w:pos="2160"/>
        </w:tabs>
        <w:spacing w:line="240" w:lineRule="auto"/>
        <w:rPr>
          <w:szCs w:val="28"/>
          <w:lang w:eastAsia="ru-RU"/>
        </w:rPr>
      </w:pPr>
    </w:p>
    <w:p w:rsidR="00E61CE3" w:rsidRPr="00C42BCD" w:rsidRDefault="00E61CE3" w:rsidP="00301C11">
      <w:pPr>
        <w:tabs>
          <w:tab w:val="left" w:pos="2160"/>
        </w:tabs>
        <w:spacing w:line="240" w:lineRule="auto"/>
        <w:rPr>
          <w:szCs w:val="28"/>
          <w:lang w:eastAsia="ru-RU"/>
        </w:rPr>
      </w:pPr>
      <w:r w:rsidRPr="00C42BCD">
        <w:rPr>
          <w:szCs w:val="28"/>
          <w:lang w:eastAsia="ru-RU"/>
        </w:rPr>
        <w:t xml:space="preserve">Рекомендована Цикловой </w:t>
      </w:r>
      <w:r w:rsidR="0004082F">
        <w:rPr>
          <w:szCs w:val="28"/>
          <w:lang w:eastAsia="ru-RU"/>
        </w:rPr>
        <w:t>комиссией естественнонаучного профиля, протокол № __</w:t>
      </w:r>
      <w:r w:rsidRPr="00C42BCD">
        <w:rPr>
          <w:szCs w:val="28"/>
          <w:lang w:eastAsia="ru-RU"/>
        </w:rPr>
        <w:t xml:space="preserve"> от « ___» «________________</w:t>
      </w:r>
      <w:r w:rsidR="0004082F">
        <w:rPr>
          <w:szCs w:val="28"/>
          <w:lang w:eastAsia="ru-RU"/>
        </w:rPr>
        <w:t>»</w:t>
      </w:r>
      <w:r w:rsidR="00301C11">
        <w:rPr>
          <w:szCs w:val="28"/>
          <w:lang w:eastAsia="ru-RU"/>
        </w:rPr>
        <w:t xml:space="preserve"> </w:t>
      </w:r>
      <w:r w:rsidRPr="00C42BCD">
        <w:rPr>
          <w:szCs w:val="28"/>
          <w:lang w:eastAsia="ru-RU"/>
        </w:rPr>
        <w:t>20</w:t>
      </w:r>
      <w:r w:rsidR="0004082F">
        <w:rPr>
          <w:szCs w:val="28"/>
          <w:lang w:eastAsia="ru-RU"/>
        </w:rPr>
        <w:t>___</w:t>
      </w:r>
      <w:r w:rsidRPr="00C42BCD">
        <w:rPr>
          <w:szCs w:val="28"/>
          <w:lang w:eastAsia="ru-RU"/>
        </w:rPr>
        <w:t>г.</w:t>
      </w:r>
    </w:p>
    <w:p w:rsidR="0004082F" w:rsidRDefault="0004082F" w:rsidP="00301C11">
      <w:pPr>
        <w:spacing w:after="200" w:line="240" w:lineRule="auto"/>
        <w:ind w:firstLine="0"/>
      </w:pPr>
      <w:r>
        <w:br w:type="page"/>
      </w:r>
    </w:p>
    <w:p w:rsidR="00E61CE3" w:rsidRPr="0004082F" w:rsidRDefault="0004082F" w:rsidP="00B14B4E">
      <w:pPr>
        <w:spacing w:after="100" w:afterAutospacing="1"/>
        <w:jc w:val="center"/>
        <w:rPr>
          <w:b/>
        </w:rPr>
      </w:pPr>
      <w:r w:rsidRPr="0004082F">
        <w:rPr>
          <w:b/>
        </w:rPr>
        <w:lastRenderedPageBreak/>
        <w:t>СОДЕРЖАНИЕ</w:t>
      </w:r>
    </w:p>
    <w:bookmarkStart w:id="0" w:name="_GoBack"/>
    <w:bookmarkEnd w:id="0"/>
    <w:p w:rsidR="00593548" w:rsidRDefault="00F97B65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>
        <w:fldChar w:fldCharType="begin"/>
      </w:r>
      <w:r w:rsidR="000376F6">
        <w:instrText xml:space="preserve"> TOC \o "1-3" \h \z \u </w:instrText>
      </w:r>
      <w:r>
        <w:fldChar w:fldCharType="separate"/>
      </w:r>
      <w:hyperlink w:anchor="_Toc29495396" w:history="1">
        <w:r w:rsidR="00593548" w:rsidRPr="00D568E8">
          <w:rPr>
            <w:rStyle w:val="a7"/>
            <w:b/>
            <w:noProof/>
          </w:rPr>
          <w:t>1.</w:t>
        </w:r>
        <w:r w:rsidR="0059354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93548" w:rsidRPr="00D568E8">
          <w:rPr>
            <w:rStyle w:val="a7"/>
            <w:b/>
            <w:caps/>
            <w:noProof/>
          </w:rPr>
          <w:t>паспорт РАБОЧЕЙ ПРОГРАММЫ УЧЕБНОЙ ДИСЦИПЛИНЫ</w:t>
        </w:r>
        <w:r w:rsidR="005935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3548">
          <w:rPr>
            <w:noProof/>
            <w:webHidden/>
          </w:rPr>
          <w:instrText xml:space="preserve"> PAGEREF _Toc29495396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54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593548" w:rsidRDefault="00F97B65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9495397" w:history="1">
        <w:r w:rsidR="00593548" w:rsidRPr="00D568E8">
          <w:rPr>
            <w:rStyle w:val="a7"/>
            <w:b/>
            <w:caps/>
            <w:noProof/>
          </w:rPr>
          <w:t>2.</w:t>
        </w:r>
        <w:r w:rsidR="0059354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93548" w:rsidRPr="00D568E8">
          <w:rPr>
            <w:rStyle w:val="a7"/>
            <w:b/>
            <w:caps/>
            <w:noProof/>
          </w:rPr>
          <w:t>СТРУКТУРА И ПРИМЕРНОЕ СОДЕРЖАНИЕ УЧЕБНОЙ ДИСЦИПЛИНЫ</w:t>
        </w:r>
        <w:r w:rsidR="005935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3548">
          <w:rPr>
            <w:noProof/>
            <w:webHidden/>
          </w:rPr>
          <w:instrText xml:space="preserve"> PAGEREF _Toc29495397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54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593548" w:rsidRDefault="00F97B65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9495398" w:history="1">
        <w:r w:rsidR="00593548" w:rsidRPr="00D568E8">
          <w:rPr>
            <w:rStyle w:val="a7"/>
            <w:b/>
            <w:caps/>
            <w:noProof/>
          </w:rPr>
          <w:t>3.</w:t>
        </w:r>
        <w:r w:rsidR="0059354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93548" w:rsidRPr="00D568E8">
          <w:rPr>
            <w:rStyle w:val="a7"/>
            <w:b/>
            <w:caps/>
            <w:noProof/>
          </w:rPr>
          <w:t>УСЛОВИЯ РЕАЛИЗАЦИИ УЧЕБНОЙ ДИСЦИПЛИНЫ</w:t>
        </w:r>
        <w:r w:rsidR="005935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3548">
          <w:rPr>
            <w:noProof/>
            <w:webHidden/>
          </w:rPr>
          <w:instrText xml:space="preserve"> PAGEREF _Toc29495398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548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593548" w:rsidRDefault="00F97B65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9495399" w:history="1">
        <w:r w:rsidR="00593548" w:rsidRPr="00D568E8">
          <w:rPr>
            <w:rStyle w:val="a7"/>
            <w:b/>
            <w:bCs/>
            <w:noProof/>
          </w:rPr>
          <w:t>4.</w:t>
        </w:r>
        <w:r w:rsidR="0059354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93548" w:rsidRPr="00D568E8">
          <w:rPr>
            <w:rStyle w:val="a7"/>
            <w:b/>
            <w:bCs/>
            <w:noProof/>
          </w:rPr>
          <w:t>КОНТРОЛЬ И ОЦЕНКА РЕЗУЛЬТАТОВ ОСВОЕНИЯ УЧЕБНОЙ ДИСЦИПЛИНЫ</w:t>
        </w:r>
        <w:r w:rsidR="005935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3548">
          <w:rPr>
            <w:noProof/>
            <w:webHidden/>
          </w:rPr>
          <w:instrText xml:space="preserve"> PAGEREF _Toc29495399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54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93548" w:rsidRDefault="00F97B65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9495400" w:history="1">
        <w:r w:rsidR="00593548" w:rsidRPr="00D568E8">
          <w:rPr>
            <w:rStyle w:val="a7"/>
            <w:b/>
            <w:bCs/>
            <w:noProof/>
          </w:rPr>
          <w:t>5.</w:t>
        </w:r>
        <w:r w:rsidR="0059354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93548" w:rsidRPr="00D568E8">
          <w:rPr>
            <w:rStyle w:val="a7"/>
            <w:b/>
            <w:bCs/>
            <w:noProof/>
          </w:rPr>
          <w:t>ИНДИВИДУАЛЬНЫЙ ПРОЕКТ И МЕТОДИЧЕСКИЕ РЕКОМЕНДАЦИИ ПО ЕГО ВЫПОЛНЕНИЮ</w:t>
        </w:r>
        <w:r w:rsidR="005935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3548">
          <w:rPr>
            <w:noProof/>
            <w:webHidden/>
          </w:rPr>
          <w:instrText xml:space="preserve"> PAGEREF _Toc29495400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54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93548" w:rsidRDefault="00F97B65">
      <w:pPr>
        <w:pStyle w:val="12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29495401" w:history="1">
        <w:r w:rsidR="00593548" w:rsidRPr="00D568E8">
          <w:rPr>
            <w:rStyle w:val="a7"/>
            <w:b/>
            <w:bCs/>
            <w:noProof/>
          </w:rPr>
          <w:t>6.</w:t>
        </w:r>
        <w:r w:rsidR="00593548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593548" w:rsidRPr="00D568E8">
          <w:rPr>
            <w:rStyle w:val="a7"/>
            <w:b/>
            <w:bCs/>
            <w:noProof/>
          </w:rPr>
          <w:t>ПРИМЕРНЫЙ ФОРМАТ ДИФФЕРЕНЦИРОВАННОГО ЗАЧЕТА</w:t>
        </w:r>
        <w:r w:rsidR="0059354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3548">
          <w:rPr>
            <w:noProof/>
            <w:webHidden/>
          </w:rPr>
          <w:instrText xml:space="preserve"> PAGEREF _Toc29495401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93548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04082F" w:rsidRDefault="00F97B65" w:rsidP="000376F6">
      <w:pPr>
        <w:ind w:firstLine="0"/>
      </w:pPr>
      <w:r>
        <w:fldChar w:fldCharType="end"/>
      </w:r>
    </w:p>
    <w:p w:rsidR="0004082F" w:rsidRDefault="0004082F">
      <w:pPr>
        <w:spacing w:after="200" w:line="276" w:lineRule="auto"/>
        <w:ind w:firstLine="0"/>
        <w:jc w:val="left"/>
      </w:pPr>
      <w:r>
        <w:br w:type="page"/>
      </w:r>
    </w:p>
    <w:p w:rsidR="0004082F" w:rsidRPr="00003FDF" w:rsidRDefault="0004082F" w:rsidP="000376F6">
      <w:pPr>
        <w:pageBreakBefore/>
        <w:numPr>
          <w:ilvl w:val="0"/>
          <w:numId w:val="2"/>
        </w:numPr>
        <w:spacing w:line="240" w:lineRule="auto"/>
        <w:jc w:val="center"/>
        <w:outlineLvl w:val="0"/>
        <w:rPr>
          <w:b/>
          <w:szCs w:val="28"/>
        </w:rPr>
      </w:pPr>
      <w:bookmarkStart w:id="1" w:name="_Toc29495396"/>
      <w:r w:rsidRPr="00A20A8B">
        <w:rPr>
          <w:b/>
          <w:caps/>
          <w:szCs w:val="28"/>
        </w:rPr>
        <w:lastRenderedPageBreak/>
        <w:t xml:space="preserve">паспорт </w:t>
      </w:r>
      <w:r>
        <w:rPr>
          <w:b/>
          <w:caps/>
          <w:szCs w:val="28"/>
        </w:rPr>
        <w:t>РАБОЧЕЙ</w:t>
      </w:r>
      <w:r w:rsidRPr="00A20A8B">
        <w:rPr>
          <w:b/>
          <w:caps/>
          <w:szCs w:val="28"/>
        </w:rPr>
        <w:t xml:space="preserve"> ПРОГРАММЫ УЧЕБНОЙ ДИСЦИПЛИНЫ</w:t>
      </w:r>
      <w:bookmarkEnd w:id="1"/>
    </w:p>
    <w:p w:rsidR="0004082F" w:rsidRPr="0004082F" w:rsidRDefault="0004082F" w:rsidP="00301C11">
      <w:pPr>
        <w:spacing w:line="240" w:lineRule="auto"/>
        <w:ind w:right="-185" w:firstLine="0"/>
        <w:jc w:val="center"/>
        <w:rPr>
          <w:b/>
          <w:szCs w:val="28"/>
        </w:rPr>
      </w:pPr>
      <w:r w:rsidRPr="0004082F">
        <w:rPr>
          <w:b/>
          <w:szCs w:val="28"/>
        </w:rPr>
        <w:t xml:space="preserve">ПОО.01 </w:t>
      </w:r>
      <w:r w:rsidRPr="0004082F">
        <w:rPr>
          <w:b/>
          <w:szCs w:val="28"/>
          <w:lang w:eastAsia="ru-RU"/>
        </w:rPr>
        <w:t>Введение в специальность с основами проектной деятельности</w:t>
      </w:r>
    </w:p>
    <w:p w:rsidR="0004082F" w:rsidRPr="00A20A8B" w:rsidRDefault="0004082F" w:rsidP="00301C11">
      <w:pPr>
        <w:numPr>
          <w:ilvl w:val="1"/>
          <w:numId w:val="2"/>
        </w:numPr>
        <w:spacing w:before="100" w:beforeAutospacing="1" w:line="240" w:lineRule="auto"/>
        <w:rPr>
          <w:b/>
          <w:szCs w:val="28"/>
        </w:rPr>
      </w:pPr>
      <w:r w:rsidRPr="00A20A8B">
        <w:rPr>
          <w:b/>
          <w:szCs w:val="28"/>
        </w:rPr>
        <w:t xml:space="preserve">Область применения </w:t>
      </w:r>
      <w:r>
        <w:rPr>
          <w:b/>
          <w:szCs w:val="28"/>
        </w:rPr>
        <w:t>рабочей</w:t>
      </w:r>
      <w:r w:rsidRPr="00204412">
        <w:rPr>
          <w:b/>
          <w:szCs w:val="28"/>
        </w:rPr>
        <w:t xml:space="preserve"> </w:t>
      </w:r>
      <w:r w:rsidRPr="00A20A8B">
        <w:rPr>
          <w:b/>
          <w:szCs w:val="28"/>
        </w:rPr>
        <w:t>программы</w:t>
      </w:r>
    </w:p>
    <w:p w:rsidR="0004082F" w:rsidRPr="00B56EDE" w:rsidRDefault="0004082F" w:rsidP="00301C11">
      <w:pPr>
        <w:spacing w:line="240" w:lineRule="auto"/>
        <w:ind w:firstLine="720"/>
        <w:rPr>
          <w:szCs w:val="28"/>
        </w:rPr>
      </w:pPr>
      <w:r>
        <w:rPr>
          <w:szCs w:val="28"/>
        </w:rPr>
        <w:t>Р</w:t>
      </w:r>
      <w:r w:rsidRPr="00AF5C59">
        <w:rPr>
          <w:szCs w:val="28"/>
        </w:rPr>
        <w:t xml:space="preserve">абочая программа учебной </w:t>
      </w:r>
      <w:r w:rsidRPr="0004082F">
        <w:rPr>
          <w:szCs w:val="28"/>
        </w:rPr>
        <w:t>дисциплины «</w:t>
      </w:r>
      <w:r w:rsidRPr="0004082F">
        <w:rPr>
          <w:szCs w:val="28"/>
          <w:lang w:eastAsia="ru-RU"/>
        </w:rPr>
        <w:t xml:space="preserve">Введение в специальность с </w:t>
      </w:r>
      <w:r w:rsidRPr="00B56EDE">
        <w:rPr>
          <w:szCs w:val="28"/>
          <w:lang w:eastAsia="ru-RU"/>
        </w:rPr>
        <w:t>основами проектной деятельности</w:t>
      </w:r>
      <w:r w:rsidRPr="00B56EDE">
        <w:rPr>
          <w:szCs w:val="28"/>
        </w:rPr>
        <w:t>» является частью ППССЗ (программы подготовки специалистов среднего звена) в соответствии с ФГОС по специальност</w:t>
      </w:r>
      <w:r w:rsidR="00B14B4E" w:rsidRPr="00B56EDE">
        <w:rPr>
          <w:szCs w:val="28"/>
        </w:rPr>
        <w:t>ям</w:t>
      </w:r>
      <w:r w:rsidRPr="00B56EDE">
        <w:rPr>
          <w:szCs w:val="28"/>
        </w:rPr>
        <w:t xml:space="preserve"> 38.02.0</w:t>
      </w:r>
      <w:r w:rsidR="00944014">
        <w:rPr>
          <w:szCs w:val="28"/>
        </w:rPr>
        <w:t>4</w:t>
      </w:r>
      <w:r w:rsidRPr="00B56EDE">
        <w:rPr>
          <w:szCs w:val="28"/>
        </w:rPr>
        <w:t>  «</w:t>
      </w:r>
      <w:r w:rsidR="0070694A" w:rsidRPr="00B56EDE">
        <w:rPr>
          <w:szCs w:val="28"/>
        </w:rPr>
        <w:t>Коммерция (по отраслям)</w:t>
      </w:r>
      <w:r w:rsidRPr="00B56EDE">
        <w:rPr>
          <w:szCs w:val="28"/>
        </w:rPr>
        <w:t>»</w:t>
      </w:r>
      <w:r w:rsidR="00B14B4E" w:rsidRPr="00B56EDE">
        <w:rPr>
          <w:szCs w:val="28"/>
        </w:rPr>
        <w:t xml:space="preserve">, </w:t>
      </w:r>
      <w:r w:rsidR="00B14B4E" w:rsidRPr="00B56EDE">
        <w:rPr>
          <w:szCs w:val="28"/>
          <w:lang w:eastAsia="ru-RU"/>
        </w:rPr>
        <w:t>22.02.06 «Сварочное производство», 23.02.03 «Техническое обслуживание и ремонт автомобильного транспорта»</w:t>
      </w:r>
      <w:r w:rsidRPr="00B56EDE">
        <w:rPr>
          <w:szCs w:val="28"/>
        </w:rPr>
        <w:t>.</w:t>
      </w:r>
    </w:p>
    <w:p w:rsidR="0004082F" w:rsidRDefault="0004082F" w:rsidP="00301C11">
      <w:pPr>
        <w:numPr>
          <w:ilvl w:val="1"/>
          <w:numId w:val="2"/>
        </w:numPr>
        <w:spacing w:before="100" w:beforeAutospacing="1" w:line="240" w:lineRule="auto"/>
        <w:rPr>
          <w:szCs w:val="28"/>
        </w:rPr>
      </w:pPr>
      <w:r w:rsidRPr="00B56EDE">
        <w:rPr>
          <w:b/>
          <w:szCs w:val="28"/>
        </w:rPr>
        <w:t>Место учебной дисциплины в структуре основной</w:t>
      </w:r>
      <w:r w:rsidRPr="00A20A8B">
        <w:rPr>
          <w:b/>
          <w:szCs w:val="28"/>
        </w:rPr>
        <w:t xml:space="preserve"> профессиональной образовательной программы:</w:t>
      </w:r>
      <w:r>
        <w:rPr>
          <w:b/>
          <w:szCs w:val="28"/>
        </w:rPr>
        <w:t xml:space="preserve"> </w:t>
      </w:r>
      <w:r w:rsidRPr="00003FDF">
        <w:rPr>
          <w:szCs w:val="28"/>
        </w:rPr>
        <w:t xml:space="preserve">учебная дисциплина </w:t>
      </w:r>
      <w:r>
        <w:rPr>
          <w:szCs w:val="28"/>
        </w:rPr>
        <w:t>«</w:t>
      </w:r>
      <w:r w:rsidRPr="0004082F">
        <w:rPr>
          <w:szCs w:val="28"/>
          <w:lang w:eastAsia="ru-RU"/>
        </w:rPr>
        <w:t>Введение в специальность с основами проектной деятельности</w:t>
      </w:r>
      <w:r>
        <w:rPr>
          <w:szCs w:val="28"/>
        </w:rPr>
        <w:t xml:space="preserve">» </w:t>
      </w:r>
      <w:r w:rsidR="00301C11" w:rsidRPr="00667794">
        <w:rPr>
          <w:szCs w:val="28"/>
        </w:rPr>
        <w:t>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  <w:r>
        <w:rPr>
          <w:szCs w:val="28"/>
        </w:rPr>
        <w:t>.</w:t>
      </w:r>
    </w:p>
    <w:p w:rsidR="0004082F" w:rsidRPr="00003FDF" w:rsidRDefault="0004082F" w:rsidP="00301C11">
      <w:pPr>
        <w:numPr>
          <w:ilvl w:val="1"/>
          <w:numId w:val="2"/>
        </w:numPr>
        <w:spacing w:before="240" w:line="240" w:lineRule="auto"/>
        <w:rPr>
          <w:szCs w:val="28"/>
        </w:rPr>
      </w:pPr>
      <w:r w:rsidRPr="00A20A8B">
        <w:rPr>
          <w:b/>
          <w:szCs w:val="28"/>
        </w:rPr>
        <w:t xml:space="preserve">Цели и задачи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 xml:space="preserve">дисциплины – требования к результатам освоения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>дисциплины:</w:t>
      </w:r>
    </w:p>
    <w:p w:rsidR="0004082F" w:rsidRPr="00880886" w:rsidRDefault="0004082F" w:rsidP="00301C11">
      <w:pPr>
        <w:spacing w:line="240" w:lineRule="auto"/>
        <w:ind w:right="-1" w:firstLine="720"/>
        <w:rPr>
          <w:szCs w:val="28"/>
        </w:rPr>
      </w:pPr>
      <w:r w:rsidRPr="00B56EDE">
        <w:rPr>
          <w:szCs w:val="28"/>
        </w:rPr>
        <w:t>В совокупности с другими дисциплинами ППССЗ по специальност</w:t>
      </w:r>
      <w:r w:rsidR="00B14B4E" w:rsidRPr="00B56EDE">
        <w:rPr>
          <w:szCs w:val="28"/>
        </w:rPr>
        <w:t>ям</w:t>
      </w:r>
      <w:r w:rsidRPr="00B56EDE">
        <w:rPr>
          <w:szCs w:val="28"/>
        </w:rPr>
        <w:t xml:space="preserve"> </w:t>
      </w:r>
      <w:r w:rsidR="0070694A" w:rsidRPr="00B56EDE">
        <w:rPr>
          <w:szCs w:val="28"/>
        </w:rPr>
        <w:t>38.02.0</w:t>
      </w:r>
      <w:r w:rsidR="00944014">
        <w:rPr>
          <w:szCs w:val="28"/>
        </w:rPr>
        <w:t>4</w:t>
      </w:r>
      <w:r w:rsidR="0070694A" w:rsidRPr="00B56EDE">
        <w:rPr>
          <w:szCs w:val="28"/>
        </w:rPr>
        <w:t>  «Коммерция (по отраслям)»</w:t>
      </w:r>
      <w:r w:rsidR="00B14B4E" w:rsidRPr="00B56EDE">
        <w:rPr>
          <w:szCs w:val="28"/>
        </w:rPr>
        <w:t xml:space="preserve">, </w:t>
      </w:r>
      <w:r w:rsidR="00B14B4E" w:rsidRPr="00B56EDE">
        <w:rPr>
          <w:szCs w:val="28"/>
          <w:lang w:eastAsia="ru-RU"/>
        </w:rPr>
        <w:t>22.02.06 «Сварочное производство», 23.02.03 «Техническое обслуживание и ремонт автомобильного транспорта»</w:t>
      </w:r>
      <w:r w:rsidRPr="00B56EDE">
        <w:rPr>
          <w:szCs w:val="28"/>
        </w:rPr>
        <w:t xml:space="preserve"> дисциплина «</w:t>
      </w:r>
      <w:r w:rsidR="00301C11" w:rsidRPr="00B56EDE">
        <w:rPr>
          <w:szCs w:val="28"/>
          <w:lang w:eastAsia="ru-RU"/>
        </w:rPr>
        <w:t>Введение в специальность с основами проектной деятельности</w:t>
      </w:r>
      <w:r w:rsidRPr="00B56EDE">
        <w:rPr>
          <w:szCs w:val="28"/>
        </w:rPr>
        <w:t>» обеспечивает формирование следующих общих и профессиональных</w:t>
      </w:r>
      <w:r w:rsidRPr="00880886">
        <w:rPr>
          <w:szCs w:val="28"/>
        </w:rPr>
        <w:t xml:space="preserve"> компетенций:</w:t>
      </w:r>
    </w:p>
    <w:p w:rsidR="0004082F" w:rsidRPr="002A33B5" w:rsidRDefault="0004082F" w:rsidP="0004082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iCs/>
          <w:color w:val="000000"/>
          <w:szCs w:val="28"/>
        </w:rPr>
      </w:pPr>
      <w:r w:rsidRPr="002A33B5">
        <w:rPr>
          <w:iCs/>
          <w:color w:val="000000"/>
          <w:szCs w:val="28"/>
        </w:rPr>
        <w:t>ОК</w:t>
      </w:r>
      <w:r>
        <w:rPr>
          <w:iCs/>
          <w:color w:val="000000"/>
          <w:szCs w:val="28"/>
        </w:rPr>
        <w:t> </w:t>
      </w:r>
      <w:r w:rsidRPr="002A33B5">
        <w:rPr>
          <w:iCs/>
          <w:color w:val="000000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04082F" w:rsidRPr="002A33B5" w:rsidRDefault="0004082F" w:rsidP="0004082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iCs/>
          <w:color w:val="000000"/>
          <w:szCs w:val="28"/>
        </w:rPr>
      </w:pPr>
      <w:r w:rsidRPr="002A33B5">
        <w:rPr>
          <w:iCs/>
          <w:color w:val="000000"/>
          <w:szCs w:val="28"/>
        </w:rPr>
        <w:t>ОК</w:t>
      </w:r>
      <w:r>
        <w:rPr>
          <w:iCs/>
          <w:color w:val="000000"/>
          <w:szCs w:val="28"/>
        </w:rPr>
        <w:t> </w:t>
      </w:r>
      <w:r w:rsidRPr="002A33B5">
        <w:rPr>
          <w:iCs/>
          <w:color w:val="000000"/>
          <w:szCs w:val="28"/>
        </w:rPr>
        <w:t>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4082F" w:rsidRPr="002A33B5" w:rsidRDefault="0004082F" w:rsidP="0004082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iCs/>
          <w:color w:val="000000"/>
          <w:szCs w:val="28"/>
        </w:rPr>
      </w:pPr>
      <w:r w:rsidRPr="002A33B5">
        <w:rPr>
          <w:iCs/>
          <w:color w:val="000000"/>
          <w:szCs w:val="28"/>
        </w:rPr>
        <w:t>ОК</w:t>
      </w:r>
      <w:r>
        <w:rPr>
          <w:iCs/>
          <w:color w:val="000000"/>
          <w:szCs w:val="28"/>
        </w:rPr>
        <w:t> </w:t>
      </w:r>
      <w:r w:rsidRPr="002A33B5">
        <w:rPr>
          <w:iCs/>
          <w:color w:val="000000"/>
          <w:szCs w:val="28"/>
        </w:rPr>
        <w:t>3. Принимать решения в стандартных и нестандартных ситуациях и нести за них ответственность.</w:t>
      </w:r>
    </w:p>
    <w:p w:rsidR="0004082F" w:rsidRPr="002A33B5" w:rsidRDefault="0004082F" w:rsidP="0004082F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iCs/>
          <w:color w:val="000000"/>
          <w:szCs w:val="28"/>
        </w:rPr>
      </w:pPr>
      <w:r w:rsidRPr="002A33B5">
        <w:rPr>
          <w:iCs/>
          <w:color w:val="000000"/>
          <w:szCs w:val="28"/>
        </w:rPr>
        <w:t>ОК</w:t>
      </w:r>
      <w:r>
        <w:rPr>
          <w:iCs/>
          <w:color w:val="000000"/>
          <w:szCs w:val="28"/>
        </w:rPr>
        <w:t> </w:t>
      </w:r>
      <w:r w:rsidRPr="002A33B5">
        <w:rPr>
          <w:iCs/>
          <w:color w:val="000000"/>
          <w:szCs w:val="28"/>
        </w:rPr>
        <w:t>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4082F" w:rsidRPr="002A33B5" w:rsidRDefault="0004082F" w:rsidP="0070694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iCs/>
          <w:color w:val="000000"/>
          <w:szCs w:val="28"/>
        </w:rPr>
      </w:pPr>
      <w:r w:rsidRPr="002A33B5">
        <w:rPr>
          <w:iCs/>
          <w:color w:val="000000"/>
          <w:szCs w:val="28"/>
        </w:rPr>
        <w:t>ОК</w:t>
      </w:r>
      <w:r>
        <w:rPr>
          <w:iCs/>
          <w:color w:val="000000"/>
          <w:szCs w:val="28"/>
        </w:rPr>
        <w:t> </w:t>
      </w:r>
      <w:r w:rsidR="00301C11">
        <w:rPr>
          <w:iCs/>
          <w:color w:val="000000"/>
          <w:szCs w:val="28"/>
        </w:rPr>
        <w:t>6</w:t>
      </w:r>
      <w:r w:rsidRPr="002A33B5">
        <w:rPr>
          <w:iCs/>
          <w:color w:val="000000"/>
          <w:szCs w:val="28"/>
        </w:rPr>
        <w:t xml:space="preserve">. </w:t>
      </w:r>
      <w:r w:rsidR="0070694A" w:rsidRPr="0070694A">
        <w:rPr>
          <w:iCs/>
          <w:color w:val="000000"/>
          <w:szCs w:val="28"/>
        </w:rPr>
        <w:t>Работать в коллективе и в команде, эффективно общаться с коллегами, руководством, потребителями</w:t>
      </w:r>
      <w:r w:rsidRPr="002A33B5">
        <w:rPr>
          <w:iCs/>
          <w:color w:val="000000"/>
          <w:szCs w:val="28"/>
        </w:rPr>
        <w:t>.</w:t>
      </w:r>
    </w:p>
    <w:p w:rsidR="0004082F" w:rsidRPr="002A33B5" w:rsidRDefault="0004082F" w:rsidP="0070694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iCs/>
          <w:color w:val="000000"/>
          <w:szCs w:val="28"/>
        </w:rPr>
      </w:pPr>
      <w:r w:rsidRPr="002A33B5">
        <w:rPr>
          <w:iCs/>
          <w:color w:val="000000"/>
          <w:szCs w:val="28"/>
        </w:rPr>
        <w:t>ОК</w:t>
      </w:r>
      <w:r>
        <w:rPr>
          <w:iCs/>
          <w:color w:val="000000"/>
          <w:szCs w:val="28"/>
        </w:rPr>
        <w:t> </w:t>
      </w:r>
      <w:r w:rsidR="0070694A">
        <w:rPr>
          <w:iCs/>
          <w:color w:val="000000"/>
          <w:szCs w:val="28"/>
        </w:rPr>
        <w:t>7</w:t>
      </w:r>
      <w:r w:rsidRPr="002A33B5">
        <w:rPr>
          <w:iCs/>
          <w:color w:val="000000"/>
          <w:szCs w:val="28"/>
        </w:rPr>
        <w:t xml:space="preserve">. </w:t>
      </w:r>
      <w:r w:rsidR="0070694A" w:rsidRPr="0070694A">
        <w:rPr>
          <w:iCs/>
          <w:color w:val="000000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Pr="002A33B5">
        <w:rPr>
          <w:iCs/>
          <w:color w:val="000000"/>
          <w:szCs w:val="28"/>
        </w:rPr>
        <w:t>.</w:t>
      </w:r>
    </w:p>
    <w:p w:rsidR="0004082F" w:rsidRPr="002A33B5" w:rsidRDefault="00301C11" w:rsidP="0070694A">
      <w:pPr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iCs/>
          <w:color w:val="000000"/>
          <w:szCs w:val="28"/>
        </w:rPr>
      </w:pPr>
      <w:r w:rsidRPr="002A33B5">
        <w:rPr>
          <w:iCs/>
          <w:color w:val="000000"/>
          <w:szCs w:val="28"/>
        </w:rPr>
        <w:t>ОК</w:t>
      </w:r>
      <w:r>
        <w:rPr>
          <w:iCs/>
          <w:color w:val="000000"/>
          <w:szCs w:val="28"/>
        </w:rPr>
        <w:t> 10</w:t>
      </w:r>
      <w:r w:rsidR="0004082F" w:rsidRPr="002A33B5">
        <w:rPr>
          <w:iCs/>
          <w:color w:val="000000"/>
          <w:szCs w:val="28"/>
        </w:rPr>
        <w:t xml:space="preserve">. </w:t>
      </w:r>
      <w:r w:rsidR="0070694A" w:rsidRPr="0070694A">
        <w:rPr>
          <w:iCs/>
          <w:color w:val="000000"/>
          <w:szCs w:val="28"/>
        </w:rPr>
        <w:t>Логически верно, аргументированно и ясно излагать устную и письменную речь</w:t>
      </w:r>
      <w:r w:rsidR="0004082F" w:rsidRPr="002A33B5">
        <w:rPr>
          <w:iCs/>
          <w:color w:val="000000"/>
          <w:szCs w:val="28"/>
        </w:rPr>
        <w:t>.</w:t>
      </w:r>
    </w:p>
    <w:p w:rsidR="0004082F" w:rsidRPr="00AF5C59" w:rsidRDefault="0004082F" w:rsidP="00B14B4E">
      <w:pPr>
        <w:spacing w:before="100" w:beforeAutospacing="1" w:line="240" w:lineRule="auto"/>
        <w:ind w:firstLine="720"/>
        <w:rPr>
          <w:szCs w:val="28"/>
        </w:rPr>
      </w:pPr>
      <w:r w:rsidRPr="00AF5C59">
        <w:rPr>
          <w:szCs w:val="28"/>
        </w:rPr>
        <w:t>Рабочая программа ориентирована на достижение следующих целей:</w:t>
      </w:r>
    </w:p>
    <w:p w:rsidR="0070694A" w:rsidRPr="0058747A" w:rsidRDefault="0070694A" w:rsidP="00B14B4E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AF5C59">
        <w:rPr>
          <w:iCs/>
          <w:color w:val="000000"/>
          <w:szCs w:val="28"/>
        </w:rPr>
        <w:t xml:space="preserve">формирование представлений </w:t>
      </w:r>
      <w:r w:rsidRPr="0070694A">
        <w:rPr>
          <w:szCs w:val="28"/>
        </w:rPr>
        <w:t xml:space="preserve">об экономической деятельности </w:t>
      </w:r>
      <w:r w:rsidRPr="0070694A">
        <w:rPr>
          <w:szCs w:val="28"/>
        </w:rPr>
        <w:lastRenderedPageBreak/>
        <w:t>людей, экономике России;</w:t>
      </w:r>
    </w:p>
    <w:p w:rsidR="0058747A" w:rsidRPr="0070694A" w:rsidRDefault="0058747A" w:rsidP="00B14B4E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uto"/>
        <w:rPr>
          <w:bCs/>
          <w:szCs w:val="28"/>
        </w:rPr>
      </w:pPr>
      <w:r>
        <w:rPr>
          <w:iCs/>
          <w:color w:val="000000"/>
          <w:szCs w:val="28"/>
        </w:rPr>
        <w:t>п</w:t>
      </w:r>
      <w:r w:rsidRPr="002A33B5">
        <w:rPr>
          <w:iCs/>
          <w:color w:val="000000"/>
          <w:szCs w:val="28"/>
        </w:rPr>
        <w:t>онима</w:t>
      </w:r>
      <w:r>
        <w:rPr>
          <w:iCs/>
          <w:color w:val="000000"/>
          <w:szCs w:val="28"/>
        </w:rPr>
        <w:t>ние</w:t>
      </w:r>
      <w:r w:rsidRPr="002A33B5">
        <w:rPr>
          <w:iCs/>
          <w:color w:val="000000"/>
          <w:szCs w:val="28"/>
        </w:rPr>
        <w:t xml:space="preserve"> сущност</w:t>
      </w:r>
      <w:r>
        <w:rPr>
          <w:iCs/>
          <w:color w:val="000000"/>
          <w:szCs w:val="28"/>
        </w:rPr>
        <w:t>и</w:t>
      </w:r>
      <w:r w:rsidRPr="002A33B5">
        <w:rPr>
          <w:iCs/>
          <w:color w:val="000000"/>
          <w:szCs w:val="28"/>
        </w:rPr>
        <w:t xml:space="preserve"> и социальную значимость своей будущей профессии</w:t>
      </w:r>
      <w:r>
        <w:rPr>
          <w:iCs/>
          <w:color w:val="000000"/>
          <w:szCs w:val="28"/>
        </w:rPr>
        <w:t>;</w:t>
      </w:r>
    </w:p>
    <w:p w:rsidR="008E06AB" w:rsidRPr="0070694A" w:rsidRDefault="008E06AB" w:rsidP="00B14B4E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8E06AB">
        <w:rPr>
          <w:szCs w:val="28"/>
        </w:rPr>
        <w:t>формирование представления о функциональных сферах деятельности и квалификационных характеристиках должностей, соответствующих выбранной специальности;</w:t>
      </w:r>
    </w:p>
    <w:p w:rsidR="0070694A" w:rsidRDefault="0070694A" w:rsidP="00B14B4E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70694A">
        <w:rPr>
          <w:bCs/>
          <w:szCs w:val="28"/>
        </w:rPr>
        <w:t xml:space="preserve">воспитание </w:t>
      </w:r>
      <w:r w:rsidRPr="0070694A">
        <w:rPr>
          <w:szCs w:val="28"/>
        </w:rPr>
        <w:t xml:space="preserve">ответственности за </w:t>
      </w:r>
      <w:r w:rsidR="0058747A">
        <w:rPr>
          <w:szCs w:val="28"/>
        </w:rPr>
        <w:t>принимаемые</w:t>
      </w:r>
      <w:r w:rsidRPr="0070694A">
        <w:rPr>
          <w:szCs w:val="28"/>
        </w:rPr>
        <w:t xml:space="preserve"> решения, уважения к труду и предпринимательской деятельности;</w:t>
      </w:r>
    </w:p>
    <w:p w:rsidR="00040022" w:rsidRPr="007A0BB8" w:rsidRDefault="00040022" w:rsidP="00B14B4E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Cs w:val="28"/>
        </w:rPr>
        <w:t>формирование проектного мышления;</w:t>
      </w:r>
    </w:p>
    <w:p w:rsidR="007A0BB8" w:rsidRDefault="007A0BB8" w:rsidP="00B14B4E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uto"/>
        <w:rPr>
          <w:szCs w:val="28"/>
        </w:rPr>
      </w:pPr>
      <w:r>
        <w:rPr>
          <w:rFonts w:ascii="Times New Roman CYR" w:eastAsiaTheme="minorHAnsi" w:hAnsi="Times New Roman CYR" w:cs="Times New Roman CYR"/>
          <w:color w:val="000000"/>
          <w:szCs w:val="28"/>
        </w:rPr>
        <w:t>формирование компетентной личности, способной к жизнедеятельности и самоопределению в информационном обществе;</w:t>
      </w:r>
    </w:p>
    <w:p w:rsidR="0070694A" w:rsidRPr="0070694A" w:rsidRDefault="0070694A" w:rsidP="00B14B4E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70694A">
        <w:rPr>
          <w:bCs/>
          <w:szCs w:val="28"/>
        </w:rPr>
        <w:t xml:space="preserve">формирование </w:t>
      </w:r>
      <w:r w:rsidRPr="0070694A">
        <w:rPr>
          <w:szCs w:val="28"/>
        </w:rPr>
        <w:t>готовности использовать приобретенные знания для ориентации в выборе профессии и траектории дальнейшего образования.</w:t>
      </w:r>
    </w:p>
    <w:p w:rsidR="0004082F" w:rsidRPr="00545CC9" w:rsidRDefault="0004082F" w:rsidP="00B14B4E">
      <w:pPr>
        <w:spacing w:before="100" w:beforeAutospacing="1" w:line="240" w:lineRule="auto"/>
        <w:ind w:firstLine="720"/>
        <w:rPr>
          <w:szCs w:val="28"/>
        </w:rPr>
      </w:pPr>
      <w:r w:rsidRPr="00545CC9">
        <w:rPr>
          <w:szCs w:val="28"/>
        </w:rPr>
        <w:t xml:space="preserve">В результате освоения дисциплины обучающийся должен </w:t>
      </w:r>
      <w:r w:rsidRPr="0070694A">
        <w:rPr>
          <w:b/>
          <w:szCs w:val="28"/>
        </w:rPr>
        <w:t>знать</w:t>
      </w:r>
      <w:r w:rsidRPr="00545CC9">
        <w:rPr>
          <w:szCs w:val="28"/>
        </w:rPr>
        <w:t>:</w:t>
      </w:r>
    </w:p>
    <w:p w:rsidR="0070694A" w:rsidRPr="0070694A" w:rsidRDefault="0070694A" w:rsidP="00B14B4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70694A">
        <w:rPr>
          <w:bCs/>
          <w:szCs w:val="28"/>
        </w:rPr>
        <w:t xml:space="preserve">особенности формирования, характеристику современного состояния и перспективы </w:t>
      </w:r>
      <w:r>
        <w:rPr>
          <w:bCs/>
          <w:szCs w:val="28"/>
        </w:rPr>
        <w:t>выбранной специальности</w:t>
      </w:r>
      <w:r w:rsidRPr="0070694A">
        <w:rPr>
          <w:bCs/>
          <w:szCs w:val="28"/>
        </w:rPr>
        <w:t>;</w:t>
      </w:r>
    </w:p>
    <w:p w:rsidR="008E06AB" w:rsidRDefault="008E06AB" w:rsidP="00B14B4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8E06AB">
        <w:rPr>
          <w:bCs/>
          <w:szCs w:val="28"/>
        </w:rPr>
        <w:t>объекты и задачи будущей профессиональной деятельности</w:t>
      </w:r>
      <w:r>
        <w:rPr>
          <w:bCs/>
          <w:szCs w:val="28"/>
        </w:rPr>
        <w:t>;</w:t>
      </w:r>
    </w:p>
    <w:p w:rsidR="008E06AB" w:rsidRPr="0070694A" w:rsidRDefault="008E06AB" w:rsidP="00B14B4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8E06AB">
        <w:rPr>
          <w:bCs/>
          <w:szCs w:val="28"/>
        </w:rPr>
        <w:t>методы овладения теоретическими и практическими знаниями по учебным дисциплинам специальности, включая информационные, компьютерные и дистанционные</w:t>
      </w:r>
      <w:r>
        <w:rPr>
          <w:bCs/>
          <w:szCs w:val="28"/>
        </w:rPr>
        <w:t>;</w:t>
      </w:r>
    </w:p>
    <w:p w:rsidR="0070694A" w:rsidRPr="0070694A" w:rsidRDefault="0070694A" w:rsidP="00B14B4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70694A">
        <w:rPr>
          <w:bCs/>
          <w:szCs w:val="28"/>
        </w:rPr>
        <w:t>законодательные акты и другие нормативные документы, регулирующие правоотношения в област</w:t>
      </w:r>
      <w:r w:rsidR="008E06AB">
        <w:rPr>
          <w:bCs/>
          <w:szCs w:val="28"/>
        </w:rPr>
        <w:t>и профессиональной деятельности.</w:t>
      </w:r>
    </w:p>
    <w:p w:rsidR="0004082F" w:rsidRPr="00545CC9" w:rsidRDefault="0004082F" w:rsidP="00B14B4E">
      <w:pPr>
        <w:spacing w:before="100" w:beforeAutospacing="1" w:line="240" w:lineRule="auto"/>
        <w:ind w:firstLine="720"/>
        <w:rPr>
          <w:szCs w:val="28"/>
        </w:rPr>
      </w:pPr>
      <w:r w:rsidRPr="00545CC9">
        <w:rPr>
          <w:szCs w:val="28"/>
        </w:rPr>
        <w:t xml:space="preserve">В результате освоения дисциплины обучающийся должен </w:t>
      </w:r>
      <w:r w:rsidRPr="0070694A">
        <w:rPr>
          <w:b/>
          <w:szCs w:val="28"/>
        </w:rPr>
        <w:t>уметь</w:t>
      </w:r>
      <w:r w:rsidRPr="00545CC9">
        <w:rPr>
          <w:szCs w:val="28"/>
        </w:rPr>
        <w:t>:</w:t>
      </w:r>
    </w:p>
    <w:p w:rsidR="0070694A" w:rsidRPr="0070694A" w:rsidRDefault="0070694A" w:rsidP="00B14B4E">
      <w:pPr>
        <w:pStyle w:val="aa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Cs w:val="28"/>
        </w:rPr>
      </w:pPr>
      <w:r w:rsidRPr="0070694A">
        <w:rPr>
          <w:szCs w:val="28"/>
        </w:rPr>
        <w:t xml:space="preserve">ориентироваться в общих вопросах </w:t>
      </w:r>
      <w:r>
        <w:rPr>
          <w:szCs w:val="28"/>
        </w:rPr>
        <w:t>выбранной сферы деятельности</w:t>
      </w:r>
      <w:r w:rsidRPr="0070694A">
        <w:rPr>
          <w:szCs w:val="28"/>
        </w:rPr>
        <w:t>;</w:t>
      </w:r>
    </w:p>
    <w:p w:rsidR="0070694A" w:rsidRPr="0070694A" w:rsidRDefault="0070694A" w:rsidP="00B14B4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70694A">
        <w:rPr>
          <w:bCs/>
          <w:szCs w:val="28"/>
        </w:rPr>
        <w:t>применять экономические и правовые знания при освоении профессиональных модулей и в профессиональной деятельности;</w:t>
      </w:r>
    </w:p>
    <w:p w:rsidR="0070694A" w:rsidRDefault="0070694A" w:rsidP="00B14B4E">
      <w:pPr>
        <w:pStyle w:val="aa"/>
        <w:numPr>
          <w:ilvl w:val="0"/>
          <w:numId w:val="8"/>
        </w:numPr>
        <w:autoSpaceDE w:val="0"/>
        <w:autoSpaceDN w:val="0"/>
        <w:adjustRightInd w:val="0"/>
        <w:spacing w:line="240" w:lineRule="auto"/>
        <w:rPr>
          <w:bCs/>
          <w:szCs w:val="28"/>
        </w:rPr>
      </w:pPr>
      <w:r w:rsidRPr="0070694A">
        <w:rPr>
          <w:bCs/>
          <w:szCs w:val="28"/>
        </w:rPr>
        <w:t>защищать свои трудовые права в рамках действующего законодательства.</w:t>
      </w:r>
    </w:p>
    <w:p w:rsidR="0004082F" w:rsidRPr="00B7088E" w:rsidRDefault="0004082F" w:rsidP="0004082F">
      <w:pPr>
        <w:numPr>
          <w:ilvl w:val="1"/>
          <w:numId w:val="2"/>
        </w:numPr>
        <w:spacing w:before="100" w:beforeAutospacing="1" w:line="240" w:lineRule="auto"/>
        <w:rPr>
          <w:b/>
          <w:szCs w:val="28"/>
        </w:rPr>
      </w:pPr>
      <w:r w:rsidRPr="00A20A8B">
        <w:rPr>
          <w:b/>
          <w:szCs w:val="28"/>
        </w:rPr>
        <w:t xml:space="preserve">Рекомендуемое количество часов на освоение программы </w:t>
      </w:r>
      <w:r>
        <w:rPr>
          <w:b/>
          <w:szCs w:val="28"/>
        </w:rPr>
        <w:t xml:space="preserve">учебной </w:t>
      </w:r>
      <w:r w:rsidRPr="00A20A8B">
        <w:rPr>
          <w:b/>
          <w:szCs w:val="28"/>
        </w:rPr>
        <w:t>дисциплины:</w:t>
      </w:r>
    </w:p>
    <w:p w:rsidR="00B14B4E" w:rsidRPr="00B56EDE" w:rsidRDefault="00B14B4E" w:rsidP="00B14B4E">
      <w:pPr>
        <w:spacing w:line="240" w:lineRule="auto"/>
      </w:pPr>
      <w:r w:rsidRPr="00B56EDE">
        <w:rPr>
          <w:szCs w:val="28"/>
        </w:rPr>
        <w:t>38.02.0</w:t>
      </w:r>
      <w:r w:rsidR="00944014">
        <w:rPr>
          <w:szCs w:val="28"/>
        </w:rPr>
        <w:t>4</w:t>
      </w:r>
      <w:r w:rsidRPr="00B56EDE">
        <w:rPr>
          <w:szCs w:val="28"/>
        </w:rPr>
        <w:t>  «Коммерция (по отраслям)»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0"/>
        <w:gridCol w:w="1320"/>
        <w:gridCol w:w="961"/>
      </w:tblGrid>
      <w:tr w:rsidR="0004082F" w:rsidRPr="00B56EDE" w:rsidTr="006D3B5E">
        <w:tc>
          <w:tcPr>
            <w:tcW w:w="7290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 w:val="30"/>
              </w:rPr>
              <w:t>максимальная учебная нагрузка обучающегося</w:t>
            </w:r>
          </w:p>
        </w:tc>
        <w:tc>
          <w:tcPr>
            <w:tcW w:w="1320" w:type="dxa"/>
            <w:shd w:val="clear" w:color="auto" w:fill="auto"/>
          </w:tcPr>
          <w:p w:rsidR="0004082F" w:rsidRPr="00B56EDE" w:rsidRDefault="0070694A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159</w:t>
            </w:r>
          </w:p>
        </w:tc>
        <w:tc>
          <w:tcPr>
            <w:tcW w:w="961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часа</w:t>
            </w:r>
          </w:p>
        </w:tc>
      </w:tr>
      <w:tr w:rsidR="0004082F" w:rsidRPr="00B56EDE" w:rsidTr="006D3B5E">
        <w:tc>
          <w:tcPr>
            <w:tcW w:w="7290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включая:</w:t>
            </w:r>
          </w:p>
        </w:tc>
        <w:tc>
          <w:tcPr>
            <w:tcW w:w="1320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04082F" w:rsidRPr="00B56EDE" w:rsidTr="006D3B5E">
        <w:tc>
          <w:tcPr>
            <w:tcW w:w="7290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обязательная аудиторная учебная нагрузка</w:t>
            </w:r>
          </w:p>
        </w:tc>
        <w:tc>
          <w:tcPr>
            <w:tcW w:w="1320" w:type="dxa"/>
            <w:shd w:val="clear" w:color="auto" w:fill="auto"/>
          </w:tcPr>
          <w:p w:rsidR="0004082F" w:rsidRPr="00B56EDE" w:rsidRDefault="00917B0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часа</w:t>
            </w:r>
          </w:p>
        </w:tc>
      </w:tr>
      <w:tr w:rsidR="0004082F" w:rsidRPr="00B56EDE" w:rsidTr="006D3B5E">
        <w:tc>
          <w:tcPr>
            <w:tcW w:w="7290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консультации</w:t>
            </w:r>
          </w:p>
        </w:tc>
        <w:tc>
          <w:tcPr>
            <w:tcW w:w="1320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softHyphen/>
            </w:r>
          </w:p>
        </w:tc>
        <w:tc>
          <w:tcPr>
            <w:tcW w:w="961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часа</w:t>
            </w:r>
          </w:p>
        </w:tc>
      </w:tr>
      <w:tr w:rsidR="0004082F" w:rsidRPr="00B56EDE" w:rsidTr="006D3B5E">
        <w:tc>
          <w:tcPr>
            <w:tcW w:w="7290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самостоятельная работа</w:t>
            </w:r>
          </w:p>
        </w:tc>
        <w:tc>
          <w:tcPr>
            <w:tcW w:w="1320" w:type="dxa"/>
            <w:shd w:val="clear" w:color="auto" w:fill="auto"/>
          </w:tcPr>
          <w:p w:rsidR="0004082F" w:rsidRPr="00B56EDE" w:rsidRDefault="00917B0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143</w:t>
            </w:r>
          </w:p>
        </w:tc>
        <w:tc>
          <w:tcPr>
            <w:tcW w:w="961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часа</w:t>
            </w:r>
          </w:p>
        </w:tc>
      </w:tr>
      <w:tr w:rsidR="0004082F" w:rsidRPr="005B7F4B" w:rsidTr="006D3B5E">
        <w:tc>
          <w:tcPr>
            <w:tcW w:w="7290" w:type="dxa"/>
            <w:shd w:val="clear" w:color="auto" w:fill="auto"/>
          </w:tcPr>
          <w:p w:rsidR="0004082F" w:rsidRPr="00B56EDE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04082F" w:rsidRPr="00B56EDE" w:rsidRDefault="00917B0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159</w:t>
            </w:r>
          </w:p>
        </w:tc>
        <w:tc>
          <w:tcPr>
            <w:tcW w:w="961" w:type="dxa"/>
            <w:shd w:val="clear" w:color="auto" w:fill="auto"/>
          </w:tcPr>
          <w:p w:rsidR="0004082F" w:rsidRPr="005B7F4B" w:rsidRDefault="0004082F" w:rsidP="0070694A">
            <w:pPr>
              <w:spacing w:line="240" w:lineRule="auto"/>
              <w:ind w:firstLine="0"/>
              <w:rPr>
                <w:szCs w:val="28"/>
              </w:rPr>
            </w:pPr>
            <w:r w:rsidRPr="00B56EDE">
              <w:rPr>
                <w:szCs w:val="28"/>
              </w:rPr>
              <w:t>часа</w:t>
            </w:r>
          </w:p>
        </w:tc>
      </w:tr>
    </w:tbl>
    <w:p w:rsidR="00B14B4E" w:rsidRDefault="00B14B4E" w:rsidP="00B14B4E">
      <w:pPr>
        <w:spacing w:line="240" w:lineRule="auto"/>
        <w:rPr>
          <w:szCs w:val="28"/>
          <w:lang w:eastAsia="ru-RU"/>
        </w:rPr>
      </w:pPr>
      <w:r w:rsidRPr="00B14B4E">
        <w:rPr>
          <w:szCs w:val="28"/>
          <w:lang w:eastAsia="ru-RU"/>
        </w:rPr>
        <w:t>22.02.06 «Сварочное производство»</w:t>
      </w:r>
    </w:p>
    <w:p w:rsidR="00B14B4E" w:rsidRDefault="00B14B4E" w:rsidP="00B14B4E">
      <w:pPr>
        <w:spacing w:line="240" w:lineRule="auto"/>
      </w:pPr>
      <w:r w:rsidRPr="00B14B4E">
        <w:rPr>
          <w:szCs w:val="28"/>
          <w:lang w:eastAsia="ru-RU"/>
        </w:rPr>
        <w:t>23.02.03 «Техническое обслуживание и ремонт автомобильного транспорта»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90"/>
        <w:gridCol w:w="1320"/>
        <w:gridCol w:w="961"/>
      </w:tblGrid>
      <w:tr w:rsidR="00B14B4E" w:rsidRPr="005B7F4B" w:rsidTr="00B56EDE">
        <w:tc>
          <w:tcPr>
            <w:tcW w:w="7290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 w:val="30"/>
              </w:rPr>
              <w:t>максимальная учебная нагрузка обучающегося</w:t>
            </w:r>
          </w:p>
        </w:tc>
        <w:tc>
          <w:tcPr>
            <w:tcW w:w="1320" w:type="dxa"/>
            <w:shd w:val="clear" w:color="auto" w:fill="auto"/>
          </w:tcPr>
          <w:p w:rsidR="00B14B4E" w:rsidRPr="005B7F4B" w:rsidRDefault="00B14B4E" w:rsidP="00B14B4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961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Cs w:val="28"/>
              </w:rPr>
              <w:t>часа</w:t>
            </w:r>
          </w:p>
        </w:tc>
      </w:tr>
      <w:tr w:rsidR="00B14B4E" w:rsidRPr="005B7F4B" w:rsidTr="00B56EDE">
        <w:tc>
          <w:tcPr>
            <w:tcW w:w="7290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Cs w:val="28"/>
              </w:rPr>
              <w:t>включая:</w:t>
            </w:r>
          </w:p>
        </w:tc>
        <w:tc>
          <w:tcPr>
            <w:tcW w:w="1320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961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B14B4E" w:rsidRPr="005B7F4B" w:rsidTr="00B56EDE">
        <w:tc>
          <w:tcPr>
            <w:tcW w:w="7290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Cs w:val="28"/>
              </w:rPr>
              <w:lastRenderedPageBreak/>
              <w:t>обязательная аудиторная учебная нагрузка</w:t>
            </w:r>
          </w:p>
        </w:tc>
        <w:tc>
          <w:tcPr>
            <w:tcW w:w="1320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961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Cs w:val="28"/>
              </w:rPr>
              <w:t>часа</w:t>
            </w:r>
          </w:p>
        </w:tc>
      </w:tr>
      <w:tr w:rsidR="00B14B4E" w:rsidRPr="005B7F4B" w:rsidTr="00B56EDE">
        <w:tc>
          <w:tcPr>
            <w:tcW w:w="7290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Cs w:val="28"/>
              </w:rPr>
              <w:t>консультации</w:t>
            </w:r>
          </w:p>
        </w:tc>
        <w:tc>
          <w:tcPr>
            <w:tcW w:w="1320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softHyphen/>
            </w:r>
          </w:p>
        </w:tc>
        <w:tc>
          <w:tcPr>
            <w:tcW w:w="961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Cs w:val="28"/>
              </w:rPr>
              <w:t>часа</w:t>
            </w:r>
          </w:p>
        </w:tc>
      </w:tr>
      <w:tr w:rsidR="00B14B4E" w:rsidRPr="005B7F4B" w:rsidTr="00B56EDE">
        <w:tc>
          <w:tcPr>
            <w:tcW w:w="7290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Cs w:val="28"/>
              </w:rPr>
              <w:t>самостоятельная работа</w:t>
            </w:r>
          </w:p>
        </w:tc>
        <w:tc>
          <w:tcPr>
            <w:tcW w:w="1320" w:type="dxa"/>
            <w:shd w:val="clear" w:color="auto" w:fill="auto"/>
          </w:tcPr>
          <w:p w:rsidR="00B14B4E" w:rsidRPr="005B7F4B" w:rsidRDefault="00B14B4E" w:rsidP="00B14B4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153</w:t>
            </w:r>
          </w:p>
        </w:tc>
        <w:tc>
          <w:tcPr>
            <w:tcW w:w="961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Cs w:val="28"/>
              </w:rPr>
              <w:t>часа</w:t>
            </w:r>
          </w:p>
        </w:tc>
      </w:tr>
      <w:tr w:rsidR="00B14B4E" w:rsidRPr="005B7F4B" w:rsidTr="00B56EDE">
        <w:tc>
          <w:tcPr>
            <w:tcW w:w="7290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Cs w:val="28"/>
              </w:rPr>
              <w:t>ВСЕГО</w:t>
            </w:r>
          </w:p>
        </w:tc>
        <w:tc>
          <w:tcPr>
            <w:tcW w:w="1320" w:type="dxa"/>
            <w:shd w:val="clear" w:color="auto" w:fill="auto"/>
          </w:tcPr>
          <w:p w:rsidR="00B14B4E" w:rsidRPr="005B7F4B" w:rsidRDefault="00B14B4E" w:rsidP="00B14B4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169</w:t>
            </w:r>
          </w:p>
        </w:tc>
        <w:tc>
          <w:tcPr>
            <w:tcW w:w="961" w:type="dxa"/>
            <w:shd w:val="clear" w:color="auto" w:fill="auto"/>
          </w:tcPr>
          <w:p w:rsidR="00B14B4E" w:rsidRPr="005B7F4B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5B7F4B">
              <w:rPr>
                <w:szCs w:val="28"/>
              </w:rPr>
              <w:t>часа</w:t>
            </w:r>
          </w:p>
        </w:tc>
      </w:tr>
    </w:tbl>
    <w:p w:rsidR="0004082F" w:rsidRDefault="0004082F" w:rsidP="0004082F">
      <w:pPr>
        <w:rPr>
          <w:szCs w:val="28"/>
        </w:rPr>
      </w:pPr>
    </w:p>
    <w:p w:rsidR="0004082F" w:rsidRPr="006A4EC5" w:rsidRDefault="0004082F" w:rsidP="000376F6">
      <w:pPr>
        <w:pageBreakBefore/>
        <w:numPr>
          <w:ilvl w:val="0"/>
          <w:numId w:val="2"/>
        </w:numPr>
        <w:spacing w:line="240" w:lineRule="auto"/>
        <w:jc w:val="center"/>
        <w:outlineLvl w:val="0"/>
        <w:rPr>
          <w:b/>
          <w:caps/>
          <w:szCs w:val="28"/>
        </w:rPr>
      </w:pPr>
      <w:bookmarkStart w:id="2" w:name="_Toc29495397"/>
      <w:r w:rsidRPr="006A4EC5">
        <w:rPr>
          <w:b/>
          <w:caps/>
          <w:szCs w:val="28"/>
        </w:rPr>
        <w:lastRenderedPageBreak/>
        <w:t>СТРУКТУРА И ПРИМЕРНОЕ СОДЕРЖАНИЕ УЧЕБНОЙ ДИСЦИПЛИНЫ</w:t>
      </w:r>
      <w:bookmarkEnd w:id="2"/>
    </w:p>
    <w:p w:rsidR="0004082F" w:rsidRPr="006A4EC5" w:rsidRDefault="0004082F" w:rsidP="0004082F">
      <w:pPr>
        <w:numPr>
          <w:ilvl w:val="1"/>
          <w:numId w:val="2"/>
        </w:numPr>
        <w:spacing w:before="240" w:after="100" w:afterAutospacing="1" w:line="240" w:lineRule="auto"/>
        <w:rPr>
          <w:b/>
          <w:szCs w:val="28"/>
        </w:rPr>
      </w:pPr>
      <w:r w:rsidRPr="00A20A8B">
        <w:rPr>
          <w:b/>
          <w:szCs w:val="28"/>
        </w:rPr>
        <w:t>Объем учебной дисциплины и виды учебной работы</w:t>
      </w:r>
    </w:p>
    <w:p w:rsidR="00B14B4E" w:rsidRDefault="00B14B4E" w:rsidP="00B14B4E">
      <w:pPr>
        <w:spacing w:line="240" w:lineRule="auto"/>
        <w:rPr>
          <w:szCs w:val="28"/>
        </w:rPr>
      </w:pPr>
      <w:r w:rsidRPr="00AF34F3">
        <w:rPr>
          <w:szCs w:val="28"/>
        </w:rPr>
        <w:t>38.02.0</w:t>
      </w:r>
      <w:r w:rsidR="00944014">
        <w:rPr>
          <w:szCs w:val="28"/>
        </w:rPr>
        <w:t>4</w:t>
      </w:r>
      <w:r w:rsidRPr="00AF34F3">
        <w:rPr>
          <w:szCs w:val="28"/>
        </w:rPr>
        <w:t>  «Коммерция (по отраслям)»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14B4E" w:rsidRPr="00E745E1" w:rsidTr="00B56EDE">
        <w:trPr>
          <w:trHeight w:val="460"/>
        </w:trPr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745E1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jc w:val="center"/>
              <w:rPr>
                <w:i/>
                <w:iCs/>
                <w:szCs w:val="28"/>
              </w:rPr>
            </w:pPr>
            <w:r w:rsidRPr="00E745E1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B14B4E" w:rsidRPr="00E745E1" w:rsidTr="00B56EDE">
        <w:trPr>
          <w:trHeight w:val="285"/>
        </w:trPr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b/>
                <w:szCs w:val="28"/>
              </w:rPr>
            </w:pPr>
            <w:r w:rsidRPr="00E745E1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14B4E" w:rsidRPr="00CC422B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159</w:t>
            </w: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E745E1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14B4E" w:rsidRPr="00CC422B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16</w:t>
            </w: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E745E1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14B4E" w:rsidRPr="00CC422B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14B4E" w:rsidRPr="00CC422B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b/>
                <w:szCs w:val="28"/>
              </w:rPr>
            </w:pPr>
            <w:r w:rsidRPr="00E745E1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14B4E" w:rsidRPr="00CE5DA5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143</w:t>
            </w: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E745E1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14B4E" w:rsidRPr="00CC422B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CE5DA5" w:rsidRDefault="00B14B4E" w:rsidP="00B14B4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внеаудиторная самостоятельная работа, включая индивидуальный проект</w:t>
            </w:r>
          </w:p>
        </w:tc>
        <w:tc>
          <w:tcPr>
            <w:tcW w:w="1800" w:type="dxa"/>
            <w:shd w:val="clear" w:color="auto" w:fill="auto"/>
          </w:tcPr>
          <w:p w:rsidR="00B14B4E" w:rsidRPr="00CE5DA5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143</w:t>
            </w:r>
          </w:p>
        </w:tc>
      </w:tr>
      <w:tr w:rsidR="00B14B4E" w:rsidRPr="00E745E1" w:rsidTr="00B56EDE">
        <w:tc>
          <w:tcPr>
            <w:tcW w:w="9704" w:type="dxa"/>
            <w:gridSpan w:val="2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i/>
                <w:iCs/>
                <w:szCs w:val="28"/>
              </w:rPr>
            </w:pPr>
            <w:r w:rsidRPr="0092620B">
              <w:rPr>
                <w:b/>
                <w:iCs/>
                <w:szCs w:val="28"/>
              </w:rPr>
              <w:t>Итоговая аттестация</w:t>
            </w:r>
            <w:r w:rsidRPr="00E745E1">
              <w:rPr>
                <w:i/>
                <w:iCs/>
                <w:szCs w:val="28"/>
              </w:rPr>
              <w:t xml:space="preserve"> </w:t>
            </w:r>
            <w:r w:rsidRPr="00661202">
              <w:rPr>
                <w:iCs/>
                <w:szCs w:val="28"/>
              </w:rPr>
              <w:t>в форме</w:t>
            </w:r>
            <w:r w:rsidRPr="00E745E1">
              <w:rPr>
                <w:i/>
                <w:iCs/>
                <w:szCs w:val="28"/>
              </w:rPr>
              <w:t xml:space="preserve"> </w:t>
            </w:r>
            <w:r w:rsidRPr="00E75DE0">
              <w:rPr>
                <w:i/>
                <w:iCs/>
                <w:szCs w:val="28"/>
              </w:rPr>
              <w:t>дифференцированного зачета</w:t>
            </w:r>
          </w:p>
        </w:tc>
      </w:tr>
    </w:tbl>
    <w:p w:rsidR="00B14B4E" w:rsidRDefault="00B14B4E" w:rsidP="00B56EDE">
      <w:pPr>
        <w:spacing w:line="240" w:lineRule="auto"/>
        <w:rPr>
          <w:szCs w:val="28"/>
          <w:lang w:eastAsia="ru-RU"/>
        </w:rPr>
      </w:pPr>
      <w:r w:rsidRPr="00B14B4E">
        <w:rPr>
          <w:szCs w:val="28"/>
          <w:lang w:eastAsia="ru-RU"/>
        </w:rPr>
        <w:t>22.02.06 «Сварочное производство»</w:t>
      </w:r>
    </w:p>
    <w:p w:rsidR="00B14B4E" w:rsidRDefault="00B14B4E" w:rsidP="00B14B4E">
      <w:pPr>
        <w:spacing w:line="240" w:lineRule="auto"/>
      </w:pPr>
      <w:r w:rsidRPr="00B14B4E">
        <w:rPr>
          <w:szCs w:val="28"/>
          <w:lang w:eastAsia="ru-RU"/>
        </w:rPr>
        <w:t>23.02.03 «Техническое обслуживание и ремонт автомобильного транспорта»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14B4E" w:rsidRPr="00E745E1" w:rsidTr="00B56EDE">
        <w:trPr>
          <w:trHeight w:val="460"/>
        </w:trPr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jc w:val="center"/>
              <w:rPr>
                <w:szCs w:val="28"/>
              </w:rPr>
            </w:pPr>
            <w:r w:rsidRPr="00E745E1">
              <w:rPr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jc w:val="center"/>
              <w:rPr>
                <w:i/>
                <w:iCs/>
                <w:szCs w:val="28"/>
              </w:rPr>
            </w:pPr>
            <w:r w:rsidRPr="00E745E1">
              <w:rPr>
                <w:b/>
                <w:i/>
                <w:iCs/>
                <w:szCs w:val="28"/>
              </w:rPr>
              <w:t>Объем часов</w:t>
            </w:r>
          </w:p>
        </w:tc>
      </w:tr>
      <w:tr w:rsidR="00B14B4E" w:rsidRPr="00E745E1" w:rsidTr="00B56EDE">
        <w:trPr>
          <w:trHeight w:val="285"/>
        </w:trPr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b/>
                <w:szCs w:val="28"/>
              </w:rPr>
            </w:pPr>
            <w:r w:rsidRPr="00E745E1">
              <w:rPr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B14B4E" w:rsidRPr="00CC422B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169</w:t>
            </w: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E745E1">
              <w:rPr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B14B4E" w:rsidRPr="00CC422B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16</w:t>
            </w: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E745E1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14B4E" w:rsidRPr="00CC422B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B14B4E" w:rsidRPr="00CC422B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8</w:t>
            </w: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b/>
                <w:szCs w:val="28"/>
              </w:rPr>
            </w:pPr>
            <w:r w:rsidRPr="00E745E1">
              <w:rPr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B14B4E" w:rsidRPr="00CE5DA5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153</w:t>
            </w: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 w:rsidRPr="00E745E1">
              <w:rPr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B14B4E" w:rsidRPr="00CC422B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</w:p>
        </w:tc>
      </w:tr>
      <w:tr w:rsidR="00B14B4E" w:rsidRPr="00E745E1" w:rsidTr="00B56EDE">
        <w:tc>
          <w:tcPr>
            <w:tcW w:w="7904" w:type="dxa"/>
            <w:shd w:val="clear" w:color="auto" w:fill="auto"/>
          </w:tcPr>
          <w:p w:rsidR="00B14B4E" w:rsidRPr="00CE5DA5" w:rsidRDefault="00B14B4E" w:rsidP="00B56ED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внеаудиторная самостоятельная работа, включая индивидуальный проект</w:t>
            </w:r>
          </w:p>
        </w:tc>
        <w:tc>
          <w:tcPr>
            <w:tcW w:w="1800" w:type="dxa"/>
            <w:shd w:val="clear" w:color="auto" w:fill="auto"/>
          </w:tcPr>
          <w:p w:rsidR="00B14B4E" w:rsidRPr="00CE5DA5" w:rsidRDefault="00B14B4E" w:rsidP="00B56EDE">
            <w:pPr>
              <w:spacing w:line="240" w:lineRule="auto"/>
              <w:ind w:firstLine="0"/>
              <w:jc w:val="center"/>
              <w:rPr>
                <w:iCs/>
                <w:szCs w:val="28"/>
              </w:rPr>
            </w:pPr>
            <w:r>
              <w:rPr>
                <w:iCs/>
                <w:szCs w:val="28"/>
              </w:rPr>
              <w:t>153</w:t>
            </w:r>
          </w:p>
        </w:tc>
      </w:tr>
      <w:tr w:rsidR="00B14B4E" w:rsidRPr="00E745E1" w:rsidTr="00B56EDE">
        <w:tc>
          <w:tcPr>
            <w:tcW w:w="9704" w:type="dxa"/>
            <w:gridSpan w:val="2"/>
            <w:shd w:val="clear" w:color="auto" w:fill="auto"/>
          </w:tcPr>
          <w:p w:rsidR="00B14B4E" w:rsidRPr="00E745E1" w:rsidRDefault="00B14B4E" w:rsidP="00B56EDE">
            <w:pPr>
              <w:spacing w:line="240" w:lineRule="auto"/>
              <w:ind w:firstLine="0"/>
              <w:rPr>
                <w:i/>
                <w:iCs/>
                <w:szCs w:val="28"/>
              </w:rPr>
            </w:pPr>
            <w:r w:rsidRPr="0092620B">
              <w:rPr>
                <w:b/>
                <w:iCs/>
                <w:szCs w:val="28"/>
              </w:rPr>
              <w:t>Итоговая аттестация</w:t>
            </w:r>
            <w:r w:rsidRPr="00E745E1">
              <w:rPr>
                <w:i/>
                <w:iCs/>
                <w:szCs w:val="28"/>
              </w:rPr>
              <w:t xml:space="preserve"> </w:t>
            </w:r>
            <w:r w:rsidRPr="00661202">
              <w:rPr>
                <w:iCs/>
                <w:szCs w:val="28"/>
              </w:rPr>
              <w:t>в форме</w:t>
            </w:r>
            <w:r w:rsidRPr="00E745E1">
              <w:rPr>
                <w:i/>
                <w:iCs/>
                <w:szCs w:val="28"/>
              </w:rPr>
              <w:t xml:space="preserve"> </w:t>
            </w:r>
            <w:r w:rsidRPr="00E75DE0">
              <w:rPr>
                <w:i/>
                <w:iCs/>
                <w:szCs w:val="28"/>
              </w:rPr>
              <w:t>дифференцированного зачета</w:t>
            </w:r>
          </w:p>
        </w:tc>
      </w:tr>
    </w:tbl>
    <w:p w:rsidR="00B14B4E" w:rsidRDefault="00B14B4E" w:rsidP="00B14B4E">
      <w:pPr>
        <w:spacing w:line="240" w:lineRule="auto"/>
      </w:pPr>
    </w:p>
    <w:p w:rsidR="00B14B4E" w:rsidRDefault="00B14B4E" w:rsidP="00B14B4E">
      <w:pPr>
        <w:spacing w:line="240" w:lineRule="auto"/>
      </w:pPr>
    </w:p>
    <w:p w:rsidR="00B14B4E" w:rsidRDefault="00B14B4E" w:rsidP="00B14B4E">
      <w:pPr>
        <w:spacing w:line="240" w:lineRule="auto"/>
      </w:pPr>
    </w:p>
    <w:p w:rsidR="0004082F" w:rsidRDefault="0004082F" w:rsidP="0004082F">
      <w:pPr>
        <w:jc w:val="center"/>
        <w:rPr>
          <w:szCs w:val="28"/>
        </w:rPr>
        <w:sectPr w:rsidR="0004082F" w:rsidSect="006D3B5E">
          <w:footerReference w:type="even" r:id="rId8"/>
          <w:footerReference w:type="default" r:id="rId9"/>
          <w:foot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4082F" w:rsidRDefault="0004082F" w:rsidP="0004082F">
      <w:pPr>
        <w:numPr>
          <w:ilvl w:val="1"/>
          <w:numId w:val="2"/>
        </w:numPr>
        <w:spacing w:before="240" w:after="100" w:afterAutospacing="1" w:line="240" w:lineRule="auto"/>
        <w:rPr>
          <w:b/>
          <w:szCs w:val="28"/>
        </w:rPr>
      </w:pPr>
      <w:r>
        <w:rPr>
          <w:b/>
          <w:szCs w:val="28"/>
        </w:rPr>
        <w:lastRenderedPageBreak/>
        <w:t>Т</w:t>
      </w:r>
      <w:r w:rsidRPr="002A25B7">
        <w:rPr>
          <w:b/>
          <w:szCs w:val="28"/>
        </w:rPr>
        <w:t>ематический план и содержание учебной дисциплины «</w:t>
      </w:r>
      <w:r w:rsidR="00917B0F" w:rsidRPr="00917B0F">
        <w:rPr>
          <w:b/>
          <w:szCs w:val="28"/>
        </w:rPr>
        <w:t>Введение в специальность с основами проектной деятельности</w:t>
      </w:r>
      <w:r w:rsidRPr="002A25B7">
        <w:rPr>
          <w:b/>
          <w:szCs w:val="28"/>
        </w:rPr>
        <w:t>»</w:t>
      </w:r>
    </w:p>
    <w:p w:rsidR="00B14B4E" w:rsidRDefault="00B14B4E" w:rsidP="00B14B4E">
      <w:pPr>
        <w:spacing w:line="240" w:lineRule="auto"/>
      </w:pPr>
      <w:r w:rsidRPr="00AF34F3">
        <w:rPr>
          <w:szCs w:val="28"/>
        </w:rPr>
        <w:t>38.02.0</w:t>
      </w:r>
      <w:r w:rsidR="00944014">
        <w:rPr>
          <w:szCs w:val="28"/>
        </w:rPr>
        <w:t>4</w:t>
      </w:r>
      <w:r w:rsidRPr="00AF34F3">
        <w:rPr>
          <w:szCs w:val="28"/>
        </w:rPr>
        <w:t>  «Коммерция (по отраслям)»</w:t>
      </w: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6"/>
        <w:gridCol w:w="637"/>
        <w:gridCol w:w="159"/>
        <w:gridCol w:w="7564"/>
        <w:gridCol w:w="1122"/>
        <w:gridCol w:w="1080"/>
        <w:gridCol w:w="1212"/>
      </w:tblGrid>
      <w:tr w:rsidR="0004082F" w:rsidRPr="003E6C8A" w:rsidTr="006D3B5E">
        <w:trPr>
          <w:trHeight w:val="19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ОК, ПК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04082F" w:rsidRPr="003E6C8A" w:rsidTr="006D3B5E">
        <w:trPr>
          <w:trHeight w:val="19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04082F" w:rsidRPr="003E6C8A" w:rsidTr="006D3B5E">
        <w:trPr>
          <w:trHeight w:val="196"/>
        </w:trPr>
        <w:tc>
          <w:tcPr>
            <w:tcW w:w="1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917B0F" w:rsidP="002234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профессии и специфика отрасли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451DE3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4082F" w:rsidRPr="00E855A4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 w:rsidRPr="00E8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 w:rsidR="00223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 w:rsidR="00223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 w:rsidR="00223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234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 w:rsidR="002234FB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2234FB">
              <w:rPr>
                <w:rFonts w:ascii="Times New Roman" w:hAnsi="Times New Roman" w:cs="Times New Roman"/>
                <w:sz w:val="24"/>
                <w:szCs w:val="24"/>
              </w:rPr>
              <w:br/>
              <w:t>ОК 7,</w:t>
            </w:r>
            <w:r w:rsidR="002234FB">
              <w:rPr>
                <w:rFonts w:ascii="Times New Roman" w:hAnsi="Times New Roman" w:cs="Times New Roman"/>
                <w:sz w:val="24"/>
                <w:szCs w:val="24"/>
              </w:rPr>
              <w:br/>
              <w:t>ОК 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082F" w:rsidRPr="003E6C8A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196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82F" w:rsidRPr="003E6C8A" w:rsidRDefault="002234FB" w:rsidP="002234FB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профессии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1C616C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91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4A5C4E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4A5C4E" w:rsidRDefault="002234FB" w:rsidP="005874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="0058747A" w:rsidRPr="003E6C8A">
              <w:rPr>
                <w:sz w:val="24"/>
                <w:szCs w:val="24"/>
              </w:rPr>
              <w:t xml:space="preserve"> Цели и задачи изучения </w:t>
            </w:r>
            <w:r w:rsidR="0058747A">
              <w:rPr>
                <w:sz w:val="24"/>
                <w:szCs w:val="24"/>
              </w:rPr>
              <w:t>дисциплины</w:t>
            </w:r>
            <w:r w:rsidR="0058747A" w:rsidRPr="003E6C8A">
              <w:rPr>
                <w:sz w:val="24"/>
                <w:szCs w:val="24"/>
              </w:rPr>
              <w:t xml:space="preserve"> в учреждениях среднего профессионального образования.</w:t>
            </w:r>
            <w:r w:rsidR="007A0BB8">
              <w:rPr>
                <w:sz w:val="24"/>
                <w:szCs w:val="24"/>
              </w:rPr>
              <w:t xml:space="preserve"> </w:t>
            </w:r>
            <w:r w:rsidR="007A0BB8" w:rsidRPr="007A0BB8">
              <w:rPr>
                <w:sz w:val="24"/>
                <w:szCs w:val="24"/>
              </w:rPr>
              <w:t>Образование как ценность. Выбор образовательного пути.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82F" w:rsidRPr="0053476D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082F" w:rsidRPr="0053476D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>
              <w:t>1-3</w:t>
            </w:r>
          </w:p>
        </w:tc>
      </w:tr>
      <w:tr w:rsidR="0004082F" w:rsidRPr="003E6C8A" w:rsidTr="002234FB">
        <w:trPr>
          <w:trHeight w:val="7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4A5C4E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4A5C4E" w:rsidRDefault="0058747A" w:rsidP="002234F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профессии.</w:t>
            </w:r>
            <w:r w:rsidRPr="002234FB">
              <w:rPr>
                <w:sz w:val="24"/>
                <w:szCs w:val="24"/>
              </w:rPr>
              <w:t xml:space="preserve"> </w:t>
            </w:r>
            <w:r w:rsidR="002234FB" w:rsidRPr="002234FB">
              <w:rPr>
                <w:sz w:val="24"/>
                <w:szCs w:val="24"/>
              </w:rPr>
              <w:t>Формирование профессиональных качеств специалиста</w:t>
            </w:r>
            <w:r w:rsidR="002234FB"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82F" w:rsidRPr="0053476D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082F" w:rsidRPr="0053476D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spacing w:line="240" w:lineRule="auto"/>
            </w:pPr>
          </w:p>
        </w:tc>
      </w:tr>
      <w:tr w:rsidR="00D748E9" w:rsidRPr="003E6C8A" w:rsidTr="002234FB">
        <w:trPr>
          <w:trHeight w:val="7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8E9" w:rsidRPr="003E6C8A" w:rsidRDefault="00D748E9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E9" w:rsidRPr="004A5C4E" w:rsidRDefault="00D748E9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E9" w:rsidRDefault="00D748E9" w:rsidP="00724C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8747A">
              <w:rPr>
                <w:sz w:val="24"/>
                <w:szCs w:val="24"/>
              </w:rPr>
              <w:t xml:space="preserve">Квалификационные требования к специалистам </w:t>
            </w:r>
            <w:r>
              <w:rPr>
                <w:sz w:val="24"/>
                <w:szCs w:val="24"/>
              </w:rPr>
              <w:t>выбранной профессии</w:t>
            </w:r>
            <w:r w:rsidR="00724CDA">
              <w:rPr>
                <w:sz w:val="24"/>
                <w:szCs w:val="24"/>
              </w:rPr>
              <w:t xml:space="preserve">. </w:t>
            </w:r>
            <w:r w:rsidR="00724CDA" w:rsidRPr="00724CDA">
              <w:rPr>
                <w:sz w:val="24"/>
                <w:szCs w:val="24"/>
              </w:rPr>
              <w:t xml:space="preserve">Сопоставление профессионального стандарта с </w:t>
            </w:r>
            <w:r w:rsidR="00724CDA">
              <w:rPr>
                <w:sz w:val="24"/>
                <w:szCs w:val="24"/>
              </w:rPr>
              <w:t>образовательным стандартом по выбранной специальности.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48E9" w:rsidRPr="00584265" w:rsidRDefault="00D748E9" w:rsidP="00584265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48E9" w:rsidRPr="0053476D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8E9" w:rsidRPr="003E6C8A" w:rsidRDefault="00D748E9" w:rsidP="002234FB">
            <w:pPr>
              <w:spacing w:line="240" w:lineRule="auto"/>
            </w:pPr>
          </w:p>
        </w:tc>
      </w:tr>
      <w:tr w:rsidR="00724CDA" w:rsidRPr="003E6C8A" w:rsidTr="002234FB">
        <w:trPr>
          <w:trHeight w:val="7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24CDA" w:rsidRPr="003E6C8A" w:rsidRDefault="00724CDA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DA" w:rsidRDefault="00724CDA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CDA" w:rsidRPr="0058747A" w:rsidRDefault="00724CDA" w:rsidP="00724C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8747A">
              <w:rPr>
                <w:sz w:val="24"/>
                <w:szCs w:val="24"/>
              </w:rPr>
              <w:t>Востребованность профессии на рынке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24CDA" w:rsidRPr="00584265" w:rsidRDefault="00724CDA" w:rsidP="00584265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24CDA" w:rsidRPr="0053476D" w:rsidRDefault="00724CDA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4CDA" w:rsidRPr="003E6C8A" w:rsidRDefault="00724CDA" w:rsidP="002234FB">
            <w:pPr>
              <w:spacing w:line="240" w:lineRule="auto"/>
            </w:pPr>
          </w:p>
        </w:tc>
      </w:tr>
      <w:tr w:rsidR="0004082F" w:rsidRPr="003E6C8A" w:rsidTr="006D3B5E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6C8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82F" w:rsidRPr="0053476D" w:rsidRDefault="001C616C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4082F" w:rsidRPr="002234FB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2234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4082F" w:rsidRPr="003E6C8A" w:rsidTr="006D3B5E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2234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82F" w:rsidRPr="0053476D" w:rsidRDefault="00584265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04082F" w:rsidRPr="003E6C8A" w:rsidTr="006D3B5E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Default="002234FB" w:rsidP="0058426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bookmarkStart w:id="3" w:name="OLE_LINK1"/>
            <w:bookmarkStart w:id="4" w:name="OLE_LINK2"/>
            <w:r w:rsidRPr="00584265">
              <w:rPr>
                <w:sz w:val="24"/>
                <w:szCs w:val="24"/>
              </w:rPr>
              <w:t xml:space="preserve">Работа над </w:t>
            </w:r>
            <w:r w:rsidR="0058747A" w:rsidRPr="00584265">
              <w:rPr>
                <w:sz w:val="24"/>
                <w:szCs w:val="24"/>
              </w:rPr>
              <w:t xml:space="preserve">конспектом лекций, </w:t>
            </w:r>
            <w:r w:rsidRPr="00584265">
              <w:rPr>
                <w:sz w:val="24"/>
                <w:szCs w:val="24"/>
              </w:rPr>
              <w:t>материал</w:t>
            </w:r>
            <w:r w:rsidR="0058747A" w:rsidRPr="00584265">
              <w:rPr>
                <w:sz w:val="24"/>
                <w:szCs w:val="24"/>
              </w:rPr>
              <w:t>ами</w:t>
            </w:r>
            <w:r w:rsidRPr="00584265">
              <w:rPr>
                <w:sz w:val="24"/>
                <w:szCs w:val="24"/>
              </w:rPr>
              <w:t xml:space="preserve"> </w:t>
            </w:r>
            <w:r w:rsidR="0058747A" w:rsidRPr="00584265">
              <w:rPr>
                <w:sz w:val="24"/>
                <w:szCs w:val="24"/>
              </w:rPr>
              <w:t>интернет-ресурсов</w:t>
            </w:r>
            <w:r w:rsidRPr="00584265">
              <w:rPr>
                <w:sz w:val="24"/>
                <w:szCs w:val="24"/>
              </w:rPr>
              <w:t>.</w:t>
            </w:r>
            <w:bookmarkEnd w:id="3"/>
            <w:bookmarkEnd w:id="4"/>
          </w:p>
          <w:p w:rsidR="00540488" w:rsidRPr="00584265" w:rsidRDefault="00540488" w:rsidP="00540488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обязанностей работников выбранной профессии.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748E9" w:rsidRPr="003E6C8A" w:rsidTr="006D3B5E">
        <w:trPr>
          <w:trHeight w:val="5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8E9" w:rsidRPr="003E6C8A" w:rsidRDefault="00D748E9" w:rsidP="002234FB">
            <w:pPr>
              <w:widowControl w:val="0"/>
              <w:numPr>
                <w:ilvl w:val="1"/>
                <w:numId w:val="3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Специфика отрасли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E9" w:rsidRPr="00584265" w:rsidRDefault="00D748E9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748E9" w:rsidRPr="0053476D" w:rsidRDefault="001C616C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748E9" w:rsidRPr="0053476D" w:rsidRDefault="00D748E9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E9" w:rsidRPr="003E6C8A" w:rsidRDefault="00D748E9" w:rsidP="002234FB">
            <w:pPr>
              <w:pStyle w:val="msolistparagraph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D748E9" w:rsidRPr="003E6C8A" w:rsidTr="006D3B5E">
        <w:trPr>
          <w:trHeight w:val="5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8E9" w:rsidRPr="003E6C8A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E9" w:rsidRPr="00584265" w:rsidRDefault="00D748E9" w:rsidP="002234FB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1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E9" w:rsidRPr="00584265" w:rsidRDefault="00D748E9" w:rsidP="00AC425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Функциональная структура предприятия отрасли. Организация управления производством.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48E9" w:rsidRPr="0053476D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48E9" w:rsidRPr="0053476D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48E9" w:rsidRPr="003E6C8A" w:rsidRDefault="00D748E9" w:rsidP="002234FB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>
              <w:t>1-3</w:t>
            </w:r>
          </w:p>
        </w:tc>
      </w:tr>
      <w:tr w:rsidR="00D748E9" w:rsidRPr="003E6C8A" w:rsidTr="006D3B5E">
        <w:trPr>
          <w:trHeight w:val="9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8E9" w:rsidRPr="003E6C8A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E9" w:rsidRPr="00584265" w:rsidRDefault="00D748E9" w:rsidP="002234FB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2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E9" w:rsidRPr="00584265" w:rsidRDefault="00724CDA" w:rsidP="00724CD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Адаптация на рабочем месте.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748E9" w:rsidRPr="0053476D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48E9" w:rsidRPr="0053476D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8E9" w:rsidRPr="003E6C8A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748E9" w:rsidRPr="003E6C8A" w:rsidTr="006D3B5E">
        <w:trPr>
          <w:trHeight w:val="9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48E9" w:rsidRPr="003E6C8A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E9" w:rsidRPr="00584265" w:rsidRDefault="00D748E9" w:rsidP="002234FB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3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8E9" w:rsidRPr="00584265" w:rsidRDefault="00724CDA" w:rsidP="0058747A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Возможности карьерного роста.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48E9" w:rsidRPr="0053476D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748E9" w:rsidRPr="0053476D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8E9" w:rsidRPr="003E6C8A" w:rsidRDefault="00D748E9" w:rsidP="002234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5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2234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82F" w:rsidRPr="0053476D" w:rsidRDefault="001C616C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082F" w:rsidRPr="003E6C8A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5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2234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162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2234F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82F" w:rsidRPr="0053476D" w:rsidRDefault="00584265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162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Default="00724CDA" w:rsidP="0058426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Работа над конспектом лекций, материалами интернет-ресурсов.</w:t>
            </w:r>
          </w:p>
          <w:p w:rsidR="00540488" w:rsidRPr="00584265" w:rsidRDefault="00540488" w:rsidP="0058426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488">
              <w:rPr>
                <w:sz w:val="24"/>
                <w:szCs w:val="24"/>
              </w:rPr>
              <w:t>Анализ нормативно-правовой базы.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163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D748E9" w:rsidP="002234F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84265">
              <w:rPr>
                <w:b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451DE3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4082F" w:rsidRPr="00E855A4" w:rsidRDefault="00040022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 w:rsidRPr="00E8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 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 10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5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D748E9" w:rsidP="00DC339C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C4255">
              <w:rPr>
                <w:bCs/>
                <w:sz w:val="24"/>
                <w:szCs w:val="24"/>
              </w:rPr>
              <w:lastRenderedPageBreak/>
              <w:t>Теоретико-методологические основы проектной деятельности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724CDA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7A0BB8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82F" w:rsidRPr="003E6C8A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196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724CDA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1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37AC8" w:rsidRDefault="00724CDA" w:rsidP="0072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Проектная деятельность как один из видов самостоятельной работы студентов</w:t>
            </w:r>
            <w:r w:rsidR="00DC339C" w:rsidRPr="00584265">
              <w:rPr>
                <w:sz w:val="24"/>
                <w:szCs w:val="24"/>
              </w:rPr>
              <w:t>.</w:t>
            </w:r>
            <w:r w:rsidR="00337AC8" w:rsidRPr="00337AC8">
              <w:rPr>
                <w:sz w:val="24"/>
                <w:szCs w:val="24"/>
              </w:rPr>
              <w:t xml:space="preserve"> </w:t>
            </w:r>
            <w:r w:rsidR="00337AC8">
              <w:rPr>
                <w:sz w:val="24"/>
                <w:szCs w:val="24"/>
              </w:rPr>
              <w:t>Основные понятия проектной деятельности.</w:t>
            </w:r>
            <w:r w:rsidR="008F28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82F" w:rsidRPr="0053476D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082F" w:rsidRPr="0053476D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3E6C8A">
              <w:rPr>
                <w:lang w:val="en-US"/>
              </w:rPr>
              <w:t>1</w:t>
            </w:r>
            <w:r w:rsidRPr="003E6C8A">
              <w:t>-3</w:t>
            </w:r>
          </w:p>
        </w:tc>
      </w:tr>
      <w:tr w:rsidR="0004082F" w:rsidRPr="003E6C8A" w:rsidTr="006D3B5E">
        <w:trPr>
          <w:trHeight w:val="196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724CDA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2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022" w:rsidP="0072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Содержание и этапы проектной деятельности.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4082F" w:rsidRPr="0053476D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4082F" w:rsidRPr="0053476D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95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72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82F" w:rsidRPr="0053476D" w:rsidRDefault="001C616C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04082F" w:rsidRPr="003E6C8A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5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7A0BB8" w:rsidP="007A0BB8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 w:rsidRPr="00584265">
              <w:rPr>
                <w:rFonts w:eastAsiaTheme="minorHAnsi"/>
                <w:color w:val="000000"/>
                <w:sz w:val="24"/>
                <w:szCs w:val="24"/>
              </w:rPr>
              <w:t>Формулирование темы индивидуального проекта, цели и определение задач</w:t>
            </w:r>
            <w:r w:rsidR="0004082F" w:rsidRPr="00584265">
              <w:rPr>
                <w:rFonts w:eastAsiaTheme="minorHAnsi"/>
                <w:color w:val="000000"/>
                <w:sz w:val="24"/>
                <w:szCs w:val="24"/>
              </w:rPr>
              <w:t>.</w:t>
            </w:r>
          </w:p>
          <w:p w:rsidR="007A0BB8" w:rsidRPr="00584265" w:rsidRDefault="001C616C" w:rsidP="0058426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rFonts w:eastAsiaTheme="minorHAnsi"/>
                <w:color w:val="000000"/>
                <w:sz w:val="24"/>
                <w:szCs w:val="24"/>
              </w:rPr>
              <w:t>Планирование способов сбора и анализа информации.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5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72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5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72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82F" w:rsidRPr="0053476D" w:rsidRDefault="00584265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66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16C" w:rsidRPr="00540488" w:rsidRDefault="00584265" w:rsidP="0058426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rFonts w:eastAsiaTheme="minorHAnsi"/>
                <w:color w:val="000000"/>
                <w:sz w:val="24"/>
                <w:szCs w:val="24"/>
              </w:rPr>
              <w:t>Определение источников информации и работа с ними.</w:t>
            </w:r>
          </w:p>
          <w:p w:rsidR="00540488" w:rsidRPr="00540488" w:rsidRDefault="00540488" w:rsidP="0058426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 w:rsidRPr="00540488">
              <w:rPr>
                <w:rFonts w:eastAsiaTheme="minorHAnsi"/>
                <w:color w:val="000000"/>
                <w:sz w:val="24"/>
                <w:szCs w:val="24"/>
              </w:rPr>
              <w:t>Составление библиографического списка.</w:t>
            </w:r>
          </w:p>
          <w:p w:rsidR="00584265" w:rsidRPr="00584265" w:rsidRDefault="00584265" w:rsidP="00584265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rFonts w:eastAsiaTheme="minorHAnsi"/>
                <w:color w:val="000000"/>
                <w:sz w:val="24"/>
                <w:szCs w:val="24"/>
              </w:rPr>
              <w:t>Работа над основной частью индивидуального проекта.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C339C" w:rsidRPr="003E6C8A" w:rsidTr="006D3B5E">
        <w:trPr>
          <w:trHeight w:val="5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C339C" w:rsidRPr="003E6C8A" w:rsidRDefault="00DC339C" w:rsidP="00DC339C">
            <w:pPr>
              <w:widowControl w:val="0"/>
              <w:numPr>
                <w:ilvl w:val="1"/>
                <w:numId w:val="4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Представление результатов проекта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9C" w:rsidRPr="00584265" w:rsidRDefault="00DC339C" w:rsidP="00724CDA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C339C" w:rsidRPr="0053476D" w:rsidRDefault="00DC339C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C339C" w:rsidRPr="0053476D" w:rsidRDefault="00DC339C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C339C" w:rsidRPr="003E6C8A" w:rsidRDefault="00DC339C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39C" w:rsidRPr="003E6C8A" w:rsidTr="006D3B5E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39C" w:rsidRPr="003E6C8A" w:rsidRDefault="00DC339C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9C" w:rsidRPr="00584265" w:rsidRDefault="00DC339C" w:rsidP="00724CDA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1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9C" w:rsidRPr="00584265" w:rsidRDefault="00DC339C" w:rsidP="005455A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 xml:space="preserve">Правила оформления </w:t>
            </w:r>
            <w:r w:rsidR="005455AB">
              <w:rPr>
                <w:sz w:val="24"/>
                <w:szCs w:val="24"/>
              </w:rPr>
              <w:t>письменных проектных</w:t>
            </w:r>
            <w:r w:rsidRPr="00584265">
              <w:rPr>
                <w:sz w:val="24"/>
                <w:szCs w:val="24"/>
              </w:rPr>
              <w:t xml:space="preserve"> работ.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DC339C" w:rsidRPr="0053476D" w:rsidRDefault="00DC339C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339C" w:rsidRPr="0053476D" w:rsidRDefault="00DC339C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339C" w:rsidRPr="003E6C8A" w:rsidRDefault="00DC339C" w:rsidP="002234FB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3E6C8A">
              <w:rPr>
                <w:lang w:val="en-US"/>
              </w:rPr>
              <w:t>1</w:t>
            </w:r>
            <w:r w:rsidRPr="003E6C8A">
              <w:t>-3</w:t>
            </w:r>
          </w:p>
        </w:tc>
      </w:tr>
      <w:tr w:rsidR="00DC339C" w:rsidRPr="003E6C8A" w:rsidTr="006D3B5E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339C" w:rsidRPr="003E6C8A" w:rsidRDefault="00DC339C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9C" w:rsidRPr="00584265" w:rsidRDefault="00DC339C" w:rsidP="00724CDA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2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9C" w:rsidRPr="00584265" w:rsidRDefault="00DC339C" w:rsidP="00DC339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 xml:space="preserve">Правила оформления и примерная схема </w:t>
            </w:r>
            <w:r w:rsidR="00040022" w:rsidRPr="00584265">
              <w:rPr>
                <w:sz w:val="24"/>
                <w:szCs w:val="24"/>
              </w:rPr>
              <w:t xml:space="preserve">публичной </w:t>
            </w:r>
            <w:r w:rsidRPr="00584265">
              <w:rPr>
                <w:sz w:val="24"/>
                <w:szCs w:val="24"/>
              </w:rPr>
              <w:t>презентации проекта.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C339C" w:rsidRPr="0053476D" w:rsidRDefault="00DC339C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DC339C" w:rsidRPr="0053476D" w:rsidRDefault="00DC339C" w:rsidP="002234FB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39C" w:rsidRPr="00DC339C" w:rsidRDefault="00DC339C" w:rsidP="002234FB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</w:p>
        </w:tc>
      </w:tr>
      <w:tr w:rsidR="007A0BB8" w:rsidRPr="003E6C8A" w:rsidTr="006D3B5E">
        <w:trPr>
          <w:trHeight w:val="13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B8" w:rsidRPr="003E6C8A" w:rsidRDefault="007A0BB8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B8" w:rsidRPr="00584265" w:rsidRDefault="007A0BB8" w:rsidP="0072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0BB8" w:rsidRPr="0053476D" w:rsidRDefault="001C616C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0BB8" w:rsidRPr="0053476D" w:rsidRDefault="007A0BB8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7A0BB8" w:rsidRPr="003E6C8A" w:rsidRDefault="007A0BB8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0BB8" w:rsidRPr="003E6C8A" w:rsidTr="006D3B5E">
        <w:trPr>
          <w:trHeight w:val="13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A0BB8" w:rsidRPr="003E6C8A" w:rsidRDefault="007A0BB8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BB8" w:rsidRPr="00584265" w:rsidRDefault="007A0BB8" w:rsidP="007A0BB8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Подготовка к публичной защите индивидуального проекта.</w:t>
            </w:r>
          </w:p>
          <w:p w:rsidR="001C616C" w:rsidRPr="00584265" w:rsidRDefault="001C616C" w:rsidP="007A0BB8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Защита индивидуального проекта.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A0BB8" w:rsidRDefault="007A0BB8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7A0BB8" w:rsidRPr="0053476D" w:rsidRDefault="007A0BB8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7A0BB8" w:rsidRPr="003E6C8A" w:rsidRDefault="007A0BB8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5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72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91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584265" w:rsidRDefault="0004082F" w:rsidP="00724CD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4082F" w:rsidRPr="0053476D" w:rsidRDefault="00584265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6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1C616C">
        <w:trPr>
          <w:trHeight w:val="47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Default="0004082F" w:rsidP="001C616C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 xml:space="preserve">Подготовка презентации </w:t>
            </w:r>
            <w:r w:rsidR="001C616C" w:rsidRPr="00584265">
              <w:rPr>
                <w:sz w:val="24"/>
                <w:szCs w:val="24"/>
              </w:rPr>
              <w:t>индивидуального проекта.</w:t>
            </w:r>
          </w:p>
          <w:p w:rsidR="00540488" w:rsidRPr="00584265" w:rsidRDefault="00540488" w:rsidP="00540488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48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публичного </w:t>
            </w:r>
            <w:r w:rsidRPr="00540488">
              <w:rPr>
                <w:sz w:val="24"/>
                <w:szCs w:val="24"/>
              </w:rPr>
              <w:t>выступления.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4082F" w:rsidRPr="003E6C8A" w:rsidTr="006D3B5E">
        <w:trPr>
          <w:trHeight w:val="95"/>
        </w:trPr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82F" w:rsidRPr="003E6C8A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4082F" w:rsidRPr="0053476D" w:rsidRDefault="0004082F" w:rsidP="002234FB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082F" w:rsidRPr="003E6C8A" w:rsidRDefault="0004082F" w:rsidP="002234FB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F34F3" w:rsidRDefault="00AF34F3" w:rsidP="00C03086">
      <w:pPr>
        <w:spacing w:line="240" w:lineRule="auto"/>
        <w:rPr>
          <w:szCs w:val="28"/>
          <w:lang w:eastAsia="ru-RU"/>
        </w:rPr>
      </w:pPr>
      <w:r w:rsidRPr="00B14B4E">
        <w:rPr>
          <w:szCs w:val="28"/>
          <w:lang w:eastAsia="ru-RU"/>
        </w:rPr>
        <w:t>22.02.06 «Сварочное производство»</w:t>
      </w:r>
    </w:p>
    <w:p w:rsidR="00AF34F3" w:rsidRDefault="00AF34F3" w:rsidP="00AF34F3">
      <w:pPr>
        <w:spacing w:line="240" w:lineRule="auto"/>
      </w:pPr>
      <w:r w:rsidRPr="00B14B4E">
        <w:rPr>
          <w:szCs w:val="28"/>
          <w:lang w:eastAsia="ru-RU"/>
        </w:rPr>
        <w:t>23.02.03 «Техническое обслуживание и ремонт автомобильного транспорта»</w:t>
      </w:r>
    </w:p>
    <w:tbl>
      <w:tblPr>
        <w:tblW w:w="15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66"/>
        <w:gridCol w:w="637"/>
        <w:gridCol w:w="159"/>
        <w:gridCol w:w="7564"/>
        <w:gridCol w:w="1122"/>
        <w:gridCol w:w="1080"/>
        <w:gridCol w:w="1212"/>
      </w:tblGrid>
      <w:tr w:rsidR="00AF34F3" w:rsidRPr="003E6C8A" w:rsidTr="00C03086">
        <w:trPr>
          <w:trHeight w:val="19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тем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ОК, ПК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AF34F3" w:rsidRPr="003E6C8A" w:rsidTr="00C03086">
        <w:trPr>
          <w:trHeight w:val="196"/>
        </w:trPr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7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F34F3" w:rsidRPr="003E6C8A" w:rsidTr="00C03086">
        <w:trPr>
          <w:trHeight w:val="196"/>
        </w:trPr>
        <w:tc>
          <w:tcPr>
            <w:tcW w:w="118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AF34F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профессии и специфика отрасли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AF34F3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AF34F3" w:rsidRPr="00E855A4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 w:rsidRPr="00E8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 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 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196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4F3" w:rsidRPr="003E6C8A" w:rsidRDefault="00AF34F3" w:rsidP="00AF34F3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Характеристика профессии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91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4A5C4E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4A5C4E" w:rsidRDefault="00AF34F3" w:rsidP="00C030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Введение.</w:t>
            </w:r>
            <w:r w:rsidRPr="003E6C8A">
              <w:rPr>
                <w:sz w:val="24"/>
                <w:szCs w:val="24"/>
              </w:rPr>
              <w:t xml:space="preserve"> Цели и задачи изучения </w:t>
            </w:r>
            <w:r>
              <w:rPr>
                <w:sz w:val="24"/>
                <w:szCs w:val="24"/>
              </w:rPr>
              <w:t>дисциплины</w:t>
            </w:r>
            <w:r w:rsidRPr="003E6C8A">
              <w:rPr>
                <w:sz w:val="24"/>
                <w:szCs w:val="24"/>
              </w:rPr>
              <w:t xml:space="preserve"> в учреждениях среднего профессионального образования.</w:t>
            </w:r>
            <w:r>
              <w:rPr>
                <w:sz w:val="24"/>
                <w:szCs w:val="24"/>
              </w:rPr>
              <w:t xml:space="preserve"> </w:t>
            </w:r>
            <w:r w:rsidRPr="007A0BB8">
              <w:rPr>
                <w:sz w:val="24"/>
                <w:szCs w:val="24"/>
              </w:rPr>
              <w:t>Образование как ценность. Выбор образовательного пути.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>
              <w:t>1-3</w:t>
            </w:r>
          </w:p>
        </w:tc>
      </w:tr>
      <w:tr w:rsidR="00AF34F3" w:rsidRPr="003E6C8A" w:rsidTr="00C03086">
        <w:trPr>
          <w:trHeight w:val="7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4A5C4E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C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4A5C4E" w:rsidRDefault="00AF34F3" w:rsidP="00C030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профессии.</w:t>
            </w:r>
            <w:r w:rsidRPr="002234FB">
              <w:rPr>
                <w:sz w:val="24"/>
                <w:szCs w:val="24"/>
              </w:rPr>
              <w:t xml:space="preserve"> Формирование профессиональных качеств специалиста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spacing w:line="240" w:lineRule="auto"/>
            </w:pPr>
          </w:p>
        </w:tc>
      </w:tr>
      <w:tr w:rsidR="00AF34F3" w:rsidRPr="003E6C8A" w:rsidTr="00C03086">
        <w:trPr>
          <w:trHeight w:val="7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4A5C4E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Default="00AF34F3" w:rsidP="00C030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8747A">
              <w:rPr>
                <w:sz w:val="24"/>
                <w:szCs w:val="24"/>
              </w:rPr>
              <w:t xml:space="preserve">Квалификационные требования к специалистам </w:t>
            </w:r>
            <w:r>
              <w:rPr>
                <w:sz w:val="24"/>
                <w:szCs w:val="24"/>
              </w:rPr>
              <w:t xml:space="preserve">выбранной профессии. </w:t>
            </w:r>
            <w:r w:rsidRPr="00724CDA">
              <w:rPr>
                <w:sz w:val="24"/>
                <w:szCs w:val="24"/>
              </w:rPr>
              <w:t xml:space="preserve">Сопоставление профессионального стандарта с </w:t>
            </w:r>
            <w:r>
              <w:rPr>
                <w:sz w:val="24"/>
                <w:szCs w:val="24"/>
              </w:rPr>
              <w:t>образовательным стандартом по выбранной специальности.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34F3" w:rsidRPr="00584265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spacing w:line="240" w:lineRule="auto"/>
            </w:pPr>
          </w:p>
        </w:tc>
      </w:tr>
      <w:tr w:rsidR="00AF34F3" w:rsidRPr="003E6C8A" w:rsidTr="00C03086">
        <w:trPr>
          <w:trHeight w:val="7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747A" w:rsidRDefault="00AF34F3" w:rsidP="00C030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8747A">
              <w:rPr>
                <w:sz w:val="24"/>
                <w:szCs w:val="24"/>
              </w:rPr>
              <w:t>Востребованность профессии на рынке труда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34F3" w:rsidRPr="00584265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spacing w:line="240" w:lineRule="auto"/>
            </w:pPr>
          </w:p>
        </w:tc>
      </w:tr>
      <w:tr w:rsidR="00AF34F3" w:rsidRPr="003E6C8A" w:rsidTr="00C03086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E6C8A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34F3" w:rsidRPr="002234FB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F34F3" w:rsidRPr="003E6C8A" w:rsidTr="00C03086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AF34F3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F34F3" w:rsidRPr="003E6C8A" w:rsidTr="00C03086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Работа над конспектом лекций, материалами интернет-ресурсов.</w:t>
            </w:r>
          </w:p>
          <w:p w:rsidR="00AF34F3" w:rsidRPr="00584265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обязанностей работников выбранной профессии.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50"/>
        </w:trPr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4F3" w:rsidRPr="003E6C8A" w:rsidRDefault="00AF34F3" w:rsidP="00AF34F3">
            <w:pPr>
              <w:widowControl w:val="0"/>
              <w:numPr>
                <w:ilvl w:val="1"/>
                <w:numId w:val="19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Специфика отрасли</w:t>
            </w: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2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AF34F3" w:rsidRPr="003E6C8A" w:rsidTr="00C03086">
        <w:trPr>
          <w:trHeight w:val="5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1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Функциональная структура предприятия отрасли. Организация управления производством.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>
              <w:t>1-3</w:t>
            </w:r>
          </w:p>
        </w:tc>
      </w:tr>
      <w:tr w:rsidR="00AF34F3" w:rsidRPr="003E6C8A" w:rsidTr="00C03086">
        <w:trPr>
          <w:trHeight w:val="9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2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Адаптация на рабочем месте.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9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3</w:t>
            </w:r>
          </w:p>
        </w:tc>
        <w:tc>
          <w:tcPr>
            <w:tcW w:w="7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Возможности карьерного роста.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5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5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162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AF34F3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162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Работа над конспектом лекций, материалами интернет-ресурсов.</w:t>
            </w:r>
          </w:p>
          <w:p w:rsidR="00AF34F3" w:rsidRPr="00584265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488">
              <w:rPr>
                <w:sz w:val="24"/>
                <w:szCs w:val="24"/>
              </w:rPr>
              <w:t>Анализ нормативно-правовой базы.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163"/>
        </w:trPr>
        <w:tc>
          <w:tcPr>
            <w:tcW w:w="1182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AF34F3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584265">
              <w:rPr>
                <w:b/>
                <w:bCs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AF34F3" w:rsidRPr="00E855A4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ОК </w:t>
            </w:r>
            <w:r w:rsidRPr="00E8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Pr="009858FF">
              <w:rPr>
                <w:rFonts w:ascii="Times New Roman" w:hAnsi="Times New Roman" w:cs="Times New Roman"/>
                <w:sz w:val="24"/>
                <w:szCs w:val="24"/>
              </w:rPr>
              <w:t>К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 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ОК 10</w:t>
            </w: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5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AF34F3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AC4255">
              <w:rPr>
                <w:bCs/>
                <w:sz w:val="24"/>
                <w:szCs w:val="24"/>
              </w:rPr>
              <w:t>Теоретико-методологические основы проектной деятельности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196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1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37AC8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Проектная деятельность как один из видов самостоятельной работы студентов.</w:t>
            </w:r>
            <w:r w:rsidRPr="00337AC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Основные понятия проектной деятельности. 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3E6C8A">
              <w:rPr>
                <w:lang w:val="en-US"/>
              </w:rPr>
              <w:t>1</w:t>
            </w:r>
            <w:r w:rsidRPr="003E6C8A">
              <w:t>-3</w:t>
            </w:r>
          </w:p>
        </w:tc>
      </w:tr>
      <w:tr w:rsidR="00AF34F3" w:rsidRPr="003E6C8A" w:rsidTr="00C03086">
        <w:trPr>
          <w:trHeight w:val="196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2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Содержание и этапы проектной деятельности.</w:t>
            </w:r>
          </w:p>
        </w:tc>
        <w:tc>
          <w:tcPr>
            <w:tcW w:w="1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95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5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 w:rsidRPr="00584265">
              <w:rPr>
                <w:rFonts w:eastAsiaTheme="minorHAnsi"/>
                <w:color w:val="000000"/>
                <w:sz w:val="24"/>
                <w:szCs w:val="24"/>
              </w:rPr>
              <w:t>Формулирование темы индивидуального проекта, цели и определение задач.</w:t>
            </w:r>
          </w:p>
          <w:p w:rsidR="00AF34F3" w:rsidRPr="00584265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rFonts w:eastAsiaTheme="minorHAnsi"/>
                <w:color w:val="000000"/>
                <w:sz w:val="24"/>
                <w:szCs w:val="24"/>
              </w:rPr>
              <w:t>Планирование способов сбора и анализа информации.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5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76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50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Самостоятельная работа обучающегося: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66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40488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rFonts w:eastAsiaTheme="minorHAnsi"/>
                <w:color w:val="000000"/>
                <w:sz w:val="24"/>
                <w:szCs w:val="24"/>
              </w:rPr>
              <w:t>Определение источников информации и работа с ними.</w:t>
            </w:r>
          </w:p>
          <w:p w:rsidR="00AF34F3" w:rsidRPr="00540488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rFonts w:eastAsiaTheme="minorHAnsi"/>
                <w:color w:val="000000"/>
                <w:sz w:val="24"/>
                <w:szCs w:val="24"/>
              </w:rPr>
            </w:pPr>
            <w:r w:rsidRPr="00540488">
              <w:rPr>
                <w:rFonts w:eastAsiaTheme="minorHAnsi"/>
                <w:color w:val="000000"/>
                <w:sz w:val="24"/>
                <w:szCs w:val="24"/>
              </w:rPr>
              <w:t>Составление библиографического списка.</w:t>
            </w:r>
          </w:p>
          <w:p w:rsidR="00AF34F3" w:rsidRPr="00584265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rFonts w:eastAsiaTheme="minorHAnsi"/>
                <w:color w:val="000000"/>
                <w:sz w:val="24"/>
                <w:szCs w:val="24"/>
              </w:rPr>
              <w:t>Работа над основной частью индивидуального проекта.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50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34F3" w:rsidRPr="003E6C8A" w:rsidRDefault="00AF34F3" w:rsidP="00AF34F3">
            <w:pPr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Представление результатов проекта</w:t>
            </w:r>
          </w:p>
        </w:tc>
        <w:tc>
          <w:tcPr>
            <w:tcW w:w="83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265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1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 xml:space="preserve">Правила оформления </w:t>
            </w:r>
            <w:r>
              <w:rPr>
                <w:sz w:val="24"/>
                <w:szCs w:val="24"/>
              </w:rPr>
              <w:t>письменных проектных</w:t>
            </w:r>
            <w:r w:rsidRPr="00584265">
              <w:rPr>
                <w:sz w:val="24"/>
                <w:szCs w:val="24"/>
              </w:rPr>
              <w:t xml:space="preserve"> работ.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3E6C8A">
              <w:rPr>
                <w:lang w:val="en-US"/>
              </w:rPr>
              <w:t>1</w:t>
            </w:r>
            <w:r w:rsidRPr="003E6C8A">
              <w:t>-3</w:t>
            </w:r>
          </w:p>
        </w:tc>
      </w:tr>
      <w:tr w:rsidR="00AF34F3" w:rsidRPr="003E6C8A" w:rsidTr="00C03086">
        <w:trPr>
          <w:trHeight w:val="19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  <w:r w:rsidRPr="00584265">
              <w:t>2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Правила оформления и примерная схема публичной презентации проекта.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F34F3" w:rsidRPr="0053476D" w:rsidRDefault="00AF34F3" w:rsidP="00C030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DC339C" w:rsidRDefault="00AF34F3" w:rsidP="00C03086">
            <w:pPr>
              <w:pStyle w:val="2"/>
              <w:tabs>
                <w:tab w:val="left" w:pos="426"/>
              </w:tabs>
              <w:spacing w:after="0" w:line="240" w:lineRule="auto"/>
              <w:jc w:val="center"/>
            </w:pPr>
          </w:p>
        </w:tc>
      </w:tr>
      <w:tr w:rsidR="00AF34F3" w:rsidRPr="003E6C8A" w:rsidTr="00C03086">
        <w:trPr>
          <w:trHeight w:val="13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Практические занятия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136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Подготовка к публичной защите индивидуального проекта.</w:t>
            </w:r>
          </w:p>
          <w:p w:rsidR="00AF34F3" w:rsidRPr="00584265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Защита индивидуального проекта.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F34F3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50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91"/>
        </w:trPr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584265" w:rsidRDefault="00AF34F3" w:rsidP="00C0308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47"/>
        </w:trPr>
        <w:tc>
          <w:tcPr>
            <w:tcW w:w="34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84265">
              <w:rPr>
                <w:sz w:val="24"/>
                <w:szCs w:val="24"/>
              </w:rPr>
              <w:t>Подготовка презентации индивидуального проекта.</w:t>
            </w:r>
          </w:p>
          <w:p w:rsidR="00AF34F3" w:rsidRPr="00584265" w:rsidRDefault="00AF34F3" w:rsidP="00C03086">
            <w:pPr>
              <w:numPr>
                <w:ilvl w:val="0"/>
                <w:numId w:val="9"/>
              </w:num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540488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 xml:space="preserve">публичного </w:t>
            </w:r>
            <w:r w:rsidRPr="00540488">
              <w:rPr>
                <w:sz w:val="24"/>
                <w:szCs w:val="24"/>
              </w:rPr>
              <w:t>выступления.</w:t>
            </w:r>
          </w:p>
        </w:tc>
        <w:tc>
          <w:tcPr>
            <w:tcW w:w="11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F34F3" w:rsidRPr="003E6C8A" w:rsidTr="00C03086">
        <w:trPr>
          <w:trHeight w:val="95"/>
        </w:trPr>
        <w:tc>
          <w:tcPr>
            <w:tcW w:w="3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F3" w:rsidRPr="003E6C8A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C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F34F3" w:rsidRPr="0053476D" w:rsidRDefault="00AF34F3" w:rsidP="00C03086">
            <w:pPr>
              <w:pStyle w:val="msolistparagraph0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4F3" w:rsidRPr="003E6C8A" w:rsidRDefault="00AF34F3" w:rsidP="00C03086">
            <w:pPr>
              <w:pStyle w:val="msolistparagraph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04082F" w:rsidRDefault="0004082F" w:rsidP="0004082F">
      <w:pPr>
        <w:pStyle w:val="msolistparagraph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04082F" w:rsidRDefault="0004082F" w:rsidP="0004082F">
      <w:pPr>
        <w:pStyle w:val="msolistparagraph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ознакомительный (узнавание ранее изученных объектов, свойств);</w:t>
      </w:r>
    </w:p>
    <w:p w:rsidR="0004082F" w:rsidRDefault="0004082F" w:rsidP="0004082F">
      <w:pPr>
        <w:pStyle w:val="msolistparagraph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репродуктивный (выполнение деятельности по образцу, инструкции или под руководством);</w:t>
      </w:r>
    </w:p>
    <w:p w:rsidR="0004082F" w:rsidRDefault="0004082F" w:rsidP="0004082F">
      <w:pPr>
        <w:pStyle w:val="msolistparagraph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продуктивный (планирование и самостоятельное выполнение деятельности, решение проблемных задач)</w:t>
      </w:r>
    </w:p>
    <w:p w:rsidR="0004082F" w:rsidRPr="009F5640" w:rsidRDefault="0004082F" w:rsidP="0004082F">
      <w:pPr>
        <w:pStyle w:val="msolistparagraph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5640">
        <w:rPr>
          <w:rFonts w:ascii="Times New Roman" w:hAnsi="Times New Roman" w:cs="Times New Roman"/>
          <w:sz w:val="28"/>
          <w:szCs w:val="28"/>
        </w:rPr>
        <w:t>Оценочные средства для всех видов контроля отражены в фонде оценочных средств (ФОС) по учебной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40022" w:rsidRPr="00040022">
        <w:rPr>
          <w:rFonts w:ascii="Times New Roman" w:hAnsi="Times New Roman" w:cs="Times New Roman"/>
          <w:sz w:val="28"/>
          <w:szCs w:val="28"/>
        </w:rPr>
        <w:t>Введение в специальность с основами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082F" w:rsidRDefault="0004082F" w:rsidP="0004082F">
      <w:pPr>
        <w:rPr>
          <w:szCs w:val="28"/>
        </w:rPr>
      </w:pPr>
    </w:p>
    <w:p w:rsidR="0004082F" w:rsidRDefault="0004082F" w:rsidP="0004082F">
      <w:pPr>
        <w:rPr>
          <w:szCs w:val="28"/>
        </w:rPr>
        <w:sectPr w:rsidR="0004082F">
          <w:pgSz w:w="16838" w:h="11906" w:orient="landscape"/>
          <w:pgMar w:top="899" w:right="1134" w:bottom="851" w:left="1134" w:header="708" w:footer="708" w:gutter="0"/>
          <w:cols w:space="720"/>
        </w:sectPr>
      </w:pPr>
    </w:p>
    <w:p w:rsidR="0004082F" w:rsidRPr="008B1F1F" w:rsidRDefault="0004082F" w:rsidP="000376F6">
      <w:pPr>
        <w:pageBreakBefore/>
        <w:numPr>
          <w:ilvl w:val="0"/>
          <w:numId w:val="2"/>
        </w:numPr>
        <w:spacing w:line="240" w:lineRule="auto"/>
        <w:jc w:val="center"/>
        <w:outlineLvl w:val="0"/>
        <w:rPr>
          <w:b/>
          <w:caps/>
          <w:szCs w:val="28"/>
        </w:rPr>
      </w:pPr>
      <w:bookmarkStart w:id="5" w:name="_Toc29495398"/>
      <w:r w:rsidRPr="008B1F1F">
        <w:rPr>
          <w:b/>
          <w:caps/>
          <w:szCs w:val="28"/>
        </w:rPr>
        <w:lastRenderedPageBreak/>
        <w:t>УСЛОВИЯ РЕАЛИЗАЦИИ УЧЕБНОЙ ДИСЦИПЛИНЫ</w:t>
      </w:r>
      <w:bookmarkEnd w:id="5"/>
    </w:p>
    <w:p w:rsidR="0004082F" w:rsidRDefault="0004082F" w:rsidP="0004082F">
      <w:pPr>
        <w:numPr>
          <w:ilvl w:val="1"/>
          <w:numId w:val="2"/>
        </w:numPr>
        <w:spacing w:before="240" w:line="240" w:lineRule="auto"/>
        <w:rPr>
          <w:b/>
          <w:bCs/>
          <w:szCs w:val="28"/>
        </w:rPr>
      </w:pPr>
      <w:r>
        <w:rPr>
          <w:b/>
          <w:bCs/>
          <w:szCs w:val="28"/>
        </w:rPr>
        <w:t>Требования к минимальному материально-техническому обеспечению</w:t>
      </w:r>
    </w:p>
    <w:p w:rsidR="0004082F" w:rsidRDefault="0004082F" w:rsidP="0004082F">
      <w:pPr>
        <w:pStyle w:val="msolistparagraph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учебной дисциплины требует наличия учебного кабинета «</w:t>
      </w:r>
      <w:r w:rsidR="00584265" w:rsidRPr="00040022">
        <w:rPr>
          <w:rFonts w:ascii="Times New Roman" w:hAnsi="Times New Roman" w:cs="Times New Roman"/>
          <w:sz w:val="28"/>
          <w:szCs w:val="28"/>
        </w:rPr>
        <w:t>Введение в специальность с основами проектной деятельности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4082F" w:rsidRDefault="0004082F" w:rsidP="0004082F">
      <w:pPr>
        <w:pStyle w:val="msolistparagraph0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</w:t>
      </w:r>
    </w:p>
    <w:p w:rsidR="0004082F" w:rsidRDefault="0004082F" w:rsidP="0004082F">
      <w:pPr>
        <w:pStyle w:val="msolistparagraph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04082F" w:rsidRDefault="0004082F" w:rsidP="0004082F">
      <w:pPr>
        <w:pStyle w:val="msolistparagraph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F26AA6">
        <w:rPr>
          <w:rFonts w:ascii="Times New Roman" w:hAnsi="Times New Roman" w:cs="Times New Roman"/>
          <w:sz w:val="28"/>
          <w:szCs w:val="28"/>
        </w:rPr>
        <w:t>места по количеству обучающихся;</w:t>
      </w:r>
    </w:p>
    <w:p w:rsidR="00F26AA6" w:rsidRDefault="00B37498" w:rsidP="0004082F">
      <w:pPr>
        <w:pStyle w:val="msolistparagraph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</w:t>
      </w:r>
      <w:r w:rsidRPr="00B37498">
        <w:rPr>
          <w:rFonts w:ascii="Times New Roman" w:hAnsi="Times New Roman" w:cs="Times New Roman"/>
          <w:sz w:val="28"/>
          <w:szCs w:val="28"/>
        </w:rPr>
        <w:t>учебно-методической документации</w:t>
      </w:r>
      <w:r w:rsidR="00F26AA6">
        <w:rPr>
          <w:rFonts w:ascii="Times New Roman" w:hAnsi="Times New Roman" w:cs="Times New Roman"/>
          <w:sz w:val="28"/>
          <w:szCs w:val="28"/>
        </w:rPr>
        <w:t>.</w:t>
      </w:r>
    </w:p>
    <w:p w:rsidR="0004082F" w:rsidRDefault="0004082F" w:rsidP="0004082F">
      <w:pPr>
        <w:pStyle w:val="msolistparagraph0"/>
        <w:tabs>
          <w:tab w:val="left" w:pos="0"/>
        </w:tabs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обучения:</w:t>
      </w:r>
    </w:p>
    <w:p w:rsidR="0004082F" w:rsidRDefault="0004082F" w:rsidP="0004082F">
      <w:pPr>
        <w:pStyle w:val="msolistparagraph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компьютеры с лицензионным программным обеспечением общего и профессионального назначения;</w:t>
      </w:r>
    </w:p>
    <w:p w:rsidR="0004082F" w:rsidRDefault="0004082F" w:rsidP="0004082F">
      <w:pPr>
        <w:pStyle w:val="msolistparagraph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мультимедиа, экран, звуковые колонки, микрофон, интерактивная доска;</w:t>
      </w:r>
    </w:p>
    <w:p w:rsidR="0004082F" w:rsidRDefault="0004082F" w:rsidP="0004082F">
      <w:pPr>
        <w:pStyle w:val="msolistparagraph0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доска.</w:t>
      </w:r>
    </w:p>
    <w:p w:rsidR="0004082F" w:rsidRDefault="0004082F" w:rsidP="0004082F">
      <w:pPr>
        <w:numPr>
          <w:ilvl w:val="1"/>
          <w:numId w:val="2"/>
        </w:numPr>
        <w:spacing w:before="240" w:line="240" w:lineRule="auto"/>
        <w:rPr>
          <w:szCs w:val="28"/>
        </w:rPr>
      </w:pPr>
      <w:r>
        <w:rPr>
          <w:b/>
          <w:bCs/>
          <w:szCs w:val="28"/>
        </w:rPr>
        <w:t>Информационное обеспечение обучения</w:t>
      </w:r>
    </w:p>
    <w:p w:rsidR="0004082F" w:rsidRDefault="0004082F" w:rsidP="0004082F">
      <w:pPr>
        <w:pStyle w:val="msolistparagraph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04082F" w:rsidRPr="006E5825" w:rsidRDefault="0004082F" w:rsidP="0004082F">
      <w:pPr>
        <w:pStyle w:val="msolistparagraph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825">
        <w:rPr>
          <w:rFonts w:ascii="Times New Roman" w:hAnsi="Times New Roman" w:cs="Times New Roman"/>
          <w:i/>
          <w:sz w:val="28"/>
          <w:szCs w:val="28"/>
        </w:rPr>
        <w:t>Основные источники:</w:t>
      </w:r>
    </w:p>
    <w:p w:rsidR="00AF34F3" w:rsidRDefault="00AF34F3" w:rsidP="00AF34F3">
      <w:pPr>
        <w:spacing w:line="240" w:lineRule="auto"/>
        <w:ind w:left="706" w:firstLine="0"/>
      </w:pPr>
      <w:r w:rsidRPr="00AF34F3">
        <w:rPr>
          <w:szCs w:val="28"/>
        </w:rPr>
        <w:t>38.02.0</w:t>
      </w:r>
      <w:r w:rsidR="00944014">
        <w:rPr>
          <w:szCs w:val="28"/>
        </w:rPr>
        <w:t>4</w:t>
      </w:r>
      <w:r w:rsidRPr="00AF34F3">
        <w:rPr>
          <w:szCs w:val="28"/>
        </w:rPr>
        <w:t>  «Коммерция (по отраслям)»</w:t>
      </w:r>
    </w:p>
    <w:p w:rsidR="00133CAC" w:rsidRDefault="00133CAC" w:rsidP="0004082F">
      <w:pPr>
        <w:pStyle w:val="a8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133CAC">
        <w:rPr>
          <w:sz w:val="28"/>
          <w:szCs w:val="28"/>
        </w:rPr>
        <w:t xml:space="preserve">Слагода, В. Г. Введение в экономическую специальность : учеб. пособие / В.Г. Слагода. — 2-е изд., перераб. и доп. — Москва : ФОРУМ : ИНФРА-М, 2017. — 174 с. — (Среднее профессиональное образование). - ISBN 978-5-16-102382-2. - Текст : электронный. - URL: </w:t>
      </w:r>
      <w:hyperlink r:id="rId11" w:history="1">
        <w:r w:rsidRPr="00E81F5C">
          <w:rPr>
            <w:rStyle w:val="a7"/>
            <w:sz w:val="28"/>
            <w:szCs w:val="28"/>
          </w:rPr>
          <w:t>https://znanium.com/catalog/product/780634</w:t>
        </w:r>
      </w:hyperlink>
    </w:p>
    <w:p w:rsidR="00AF34F3" w:rsidRPr="00AF34F3" w:rsidRDefault="00AF34F3" w:rsidP="00AF34F3">
      <w:pPr>
        <w:spacing w:line="240" w:lineRule="auto"/>
        <w:ind w:left="706" w:firstLine="0"/>
        <w:rPr>
          <w:szCs w:val="28"/>
          <w:lang w:eastAsia="ru-RU"/>
        </w:rPr>
      </w:pPr>
      <w:r w:rsidRPr="00AF34F3">
        <w:rPr>
          <w:szCs w:val="28"/>
          <w:lang w:eastAsia="ru-RU"/>
        </w:rPr>
        <w:t>22.02.06 «Сварочное производство»</w:t>
      </w:r>
    </w:p>
    <w:p w:rsidR="00AF34F3" w:rsidRPr="00AF34F3" w:rsidRDefault="00AF34F3" w:rsidP="00AF34F3">
      <w:pPr>
        <w:pStyle w:val="a8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AF34F3">
        <w:rPr>
          <w:sz w:val="28"/>
          <w:szCs w:val="28"/>
        </w:rPr>
        <w:t xml:space="preserve">Сварка: введение в специальность: Учебное пособие / В.А.Фролов, В.В.Пешков и др.; Под ред. проф. В.А.Фролова - 4 изд., перераб. - Москва : Альфа-М: НИЦ Инфра-М, 2013. - 384 с.: ил.; 60x90 1/16. - (Совр. технологии). (п) ISBN 978-5-98281-324-4 - Текст : электронный. - URL: </w:t>
      </w:r>
      <w:hyperlink r:id="rId12" w:history="1">
        <w:r w:rsidRPr="00AF34F3">
          <w:rPr>
            <w:rStyle w:val="a7"/>
            <w:sz w:val="28"/>
            <w:szCs w:val="28"/>
          </w:rPr>
          <w:t>http://znanium.com/catalog/product/368952</w:t>
        </w:r>
      </w:hyperlink>
    </w:p>
    <w:p w:rsidR="00AF34F3" w:rsidRDefault="00AF34F3" w:rsidP="00AF34F3">
      <w:pPr>
        <w:spacing w:line="240" w:lineRule="auto"/>
        <w:ind w:left="706" w:firstLine="0"/>
      </w:pPr>
      <w:r w:rsidRPr="00AF34F3">
        <w:rPr>
          <w:szCs w:val="28"/>
          <w:lang w:eastAsia="ru-RU"/>
        </w:rPr>
        <w:t>23.02.03 «Техническое обслуживание и ремонт автомобильного транспорта»</w:t>
      </w:r>
    </w:p>
    <w:p w:rsidR="002C038B" w:rsidRPr="00AF34F3" w:rsidRDefault="002C038B" w:rsidP="0004082F">
      <w:pPr>
        <w:pStyle w:val="a8"/>
        <w:numPr>
          <w:ilvl w:val="0"/>
          <w:numId w:val="5"/>
        </w:numPr>
        <w:spacing w:after="60"/>
        <w:jc w:val="both"/>
        <w:rPr>
          <w:sz w:val="24"/>
          <w:szCs w:val="24"/>
        </w:rPr>
      </w:pPr>
      <w:r w:rsidRPr="00AF34F3">
        <w:rPr>
          <w:sz w:val="28"/>
          <w:szCs w:val="28"/>
        </w:rPr>
        <w:t>Туревский, И. С. Техническое обслуживание и ремонт автомобильного транспорта. Введение в специальность : учеб. пособие / И.С. Туревский. — Москва : ИД «ФОРУМ» : ИНФРА-М, 2019. — 192 с. — (Среднее профессиональное образование). - ISBN 978-5-16-102263-4. - Текст : электронный. - URL:</w:t>
      </w:r>
      <w:r w:rsidRPr="00AF34F3">
        <w:rPr>
          <w:color w:val="555555"/>
          <w:sz w:val="24"/>
          <w:szCs w:val="24"/>
          <w:shd w:val="clear" w:color="auto" w:fill="FFFFFF"/>
        </w:rPr>
        <w:t xml:space="preserve"> </w:t>
      </w:r>
      <w:hyperlink r:id="rId13" w:history="1">
        <w:r w:rsidRPr="00AF34F3">
          <w:rPr>
            <w:rStyle w:val="a7"/>
            <w:sz w:val="24"/>
            <w:szCs w:val="24"/>
            <w:shd w:val="clear" w:color="auto" w:fill="FFFFFF"/>
          </w:rPr>
          <w:t>https://znanium.com/catalog/product/990415</w:t>
        </w:r>
      </w:hyperlink>
    </w:p>
    <w:p w:rsidR="00133CAC" w:rsidRDefault="00133CAC" w:rsidP="0004082F">
      <w:pPr>
        <w:pStyle w:val="a8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AF34F3">
        <w:rPr>
          <w:sz w:val="28"/>
          <w:szCs w:val="28"/>
        </w:rPr>
        <w:t>Яковлева, Н.Ф. Проектная деятельность в образовательном</w:t>
      </w:r>
      <w:r w:rsidRPr="0077060A">
        <w:rPr>
          <w:sz w:val="28"/>
          <w:szCs w:val="28"/>
        </w:rPr>
        <w:t xml:space="preserve"> учреждении : учеб. пособие / Н.Ф. Яковлева. - 3-е изд., стер. - Москва : ФЛИНТА, 2019. - 144 с. - ISBN 978-5-9765-1895-7. - Текст : электронный. - URL: </w:t>
      </w:r>
      <w:hyperlink r:id="rId14" w:history="1">
        <w:r w:rsidRPr="0077060A">
          <w:rPr>
            <w:rStyle w:val="a7"/>
            <w:sz w:val="28"/>
            <w:szCs w:val="28"/>
          </w:rPr>
          <w:t>https://znanium.com/catalog/product/1042547</w:t>
        </w:r>
      </w:hyperlink>
    </w:p>
    <w:p w:rsidR="0077060A" w:rsidRPr="0077060A" w:rsidRDefault="0077060A" w:rsidP="0004082F">
      <w:pPr>
        <w:pStyle w:val="a8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77060A">
        <w:rPr>
          <w:sz w:val="28"/>
          <w:szCs w:val="28"/>
        </w:rPr>
        <w:lastRenderedPageBreak/>
        <w:t>Мандель, Б.Р. Основы проектной деятельности : учебное пособие для обучающихся в системе СПО / Б.Р. Мандель. – Москва ; Берлин : Директ-Медиа, 2018. – 294 с. : ил., табл., схем. – Режим доступа: по подписке. – URL: </w:t>
      </w:r>
      <w:hyperlink r:id="rId15" w:history="1">
        <w:r w:rsidRPr="0077060A">
          <w:rPr>
            <w:rStyle w:val="a7"/>
            <w:sz w:val="24"/>
            <w:szCs w:val="24"/>
          </w:rPr>
          <w:t>http://biblioclub.ru/index.php?page=book&amp;id=485308</w:t>
        </w:r>
      </w:hyperlink>
      <w:r>
        <w:rPr>
          <w:rStyle w:val="a7"/>
          <w:sz w:val="24"/>
          <w:szCs w:val="24"/>
        </w:rPr>
        <w:t xml:space="preserve"> </w:t>
      </w:r>
      <w:r w:rsidRPr="0077060A">
        <w:rPr>
          <w:sz w:val="28"/>
          <w:szCs w:val="28"/>
        </w:rPr>
        <w:t>(дата обращения: 08.01.2020). – ISBN 978-5-4475-9655-2. – Текст : электронный.</w:t>
      </w:r>
    </w:p>
    <w:p w:rsidR="0004082F" w:rsidRPr="006E5825" w:rsidRDefault="0004082F" w:rsidP="0004082F">
      <w:pPr>
        <w:pStyle w:val="msolistparagraph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5825">
        <w:rPr>
          <w:rFonts w:ascii="Times New Roman" w:hAnsi="Times New Roman" w:cs="Times New Roman"/>
          <w:i/>
          <w:sz w:val="28"/>
          <w:szCs w:val="28"/>
        </w:rPr>
        <w:t xml:space="preserve">Дополнительные источники: </w:t>
      </w:r>
    </w:p>
    <w:p w:rsidR="00133CAC" w:rsidRDefault="00133CAC" w:rsidP="0004082F">
      <w:pPr>
        <w:pStyle w:val="a8"/>
        <w:numPr>
          <w:ilvl w:val="0"/>
          <w:numId w:val="5"/>
        </w:numPr>
        <w:spacing w:after="60"/>
        <w:jc w:val="both"/>
        <w:rPr>
          <w:sz w:val="28"/>
          <w:szCs w:val="28"/>
        </w:rPr>
      </w:pPr>
      <w:r w:rsidRPr="00133CAC">
        <w:rPr>
          <w:sz w:val="28"/>
          <w:szCs w:val="28"/>
        </w:rPr>
        <w:t xml:space="preserve">Пастухова, Л. С. Социально-проектная деятельность как открытое воспитательное пространство формирования гражданских качеств молодежи : монография / Л.С. Пастухова ; науч. ред. С.В. Иванова. — Москва : ИНФРА-М, 2020. — 232 с. - ISBN 978-5-16-107569-2. - Текст : электронный. - URL: </w:t>
      </w:r>
      <w:hyperlink r:id="rId16" w:history="1">
        <w:r w:rsidRPr="00E81F5C">
          <w:rPr>
            <w:rStyle w:val="a7"/>
            <w:sz w:val="28"/>
            <w:szCs w:val="28"/>
          </w:rPr>
          <w:t>https://znanium.com/catalog/product/1078396</w:t>
        </w:r>
      </w:hyperlink>
    </w:p>
    <w:p w:rsidR="0004082F" w:rsidRPr="0026405C" w:rsidRDefault="0004082F" w:rsidP="0004082F">
      <w:pPr>
        <w:pStyle w:val="msolistparagraph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6405C">
        <w:rPr>
          <w:rFonts w:ascii="Times New Roman" w:hAnsi="Times New Roman" w:cs="Times New Roman"/>
          <w:i/>
          <w:sz w:val="28"/>
          <w:szCs w:val="28"/>
        </w:rPr>
        <w:t>Интернет-источники:</w:t>
      </w:r>
    </w:p>
    <w:p w:rsidR="00B37498" w:rsidRDefault="00B37498" w:rsidP="00133CAC">
      <w:pPr>
        <w:pStyle w:val="a8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r w:rsidRPr="00B37498">
        <w:rPr>
          <w:sz w:val="28"/>
          <w:szCs w:val="28"/>
        </w:rPr>
        <w:t>Электронно-библиотечная система</w:t>
      </w:r>
      <w:r w:rsidR="00133CAC">
        <w:rPr>
          <w:sz w:val="28"/>
          <w:szCs w:val="28"/>
        </w:rPr>
        <w:t xml:space="preserve"> «Znanium»: </w:t>
      </w:r>
      <w:hyperlink r:id="rId17" w:history="1">
        <w:r w:rsidR="00133CAC" w:rsidRPr="00E81F5C">
          <w:rPr>
            <w:rStyle w:val="a7"/>
            <w:sz w:val="28"/>
            <w:szCs w:val="28"/>
          </w:rPr>
          <w:t>http://znanium.com</w:t>
        </w:r>
      </w:hyperlink>
    </w:p>
    <w:p w:rsidR="00133CAC" w:rsidRDefault="00B37498" w:rsidP="00133CAC">
      <w:pPr>
        <w:pStyle w:val="a8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r w:rsidRPr="00133CAC">
        <w:rPr>
          <w:sz w:val="28"/>
          <w:szCs w:val="28"/>
        </w:rPr>
        <w:t>Электронно-библиотечная система «Университетская библиотека</w:t>
      </w:r>
      <w:r w:rsidR="00133CAC">
        <w:rPr>
          <w:sz w:val="28"/>
          <w:szCs w:val="28"/>
        </w:rPr>
        <w:t xml:space="preserve"> online»: </w:t>
      </w:r>
      <w:hyperlink r:id="rId18" w:history="1">
        <w:r w:rsidR="00133CAC" w:rsidRPr="00E81F5C">
          <w:rPr>
            <w:rStyle w:val="a7"/>
            <w:sz w:val="28"/>
            <w:szCs w:val="28"/>
          </w:rPr>
          <w:t>http://biblioclub.ru</w:t>
        </w:r>
      </w:hyperlink>
    </w:p>
    <w:p w:rsidR="00B37498" w:rsidRDefault="00B37498" w:rsidP="00133CAC">
      <w:pPr>
        <w:pStyle w:val="a8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r w:rsidRPr="00133CAC">
        <w:rPr>
          <w:sz w:val="28"/>
          <w:szCs w:val="28"/>
        </w:rPr>
        <w:t>Электронно-библиотечная система «Юрайт</w:t>
      </w:r>
      <w:r w:rsidR="00133CAC">
        <w:rPr>
          <w:sz w:val="28"/>
          <w:szCs w:val="28"/>
        </w:rPr>
        <w:t xml:space="preserve">»: </w:t>
      </w:r>
      <w:hyperlink r:id="rId19" w:history="1">
        <w:r w:rsidR="00133CAC" w:rsidRPr="00E81F5C">
          <w:rPr>
            <w:rStyle w:val="a7"/>
            <w:sz w:val="28"/>
            <w:szCs w:val="28"/>
          </w:rPr>
          <w:t>http://www.biblio-online.ru</w:t>
        </w:r>
      </w:hyperlink>
    </w:p>
    <w:p w:rsidR="00B37498" w:rsidRDefault="00B37498" w:rsidP="00133CAC">
      <w:pPr>
        <w:pStyle w:val="a8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r w:rsidRPr="00B37498">
        <w:rPr>
          <w:sz w:val="28"/>
          <w:szCs w:val="28"/>
        </w:rPr>
        <w:t xml:space="preserve">Информационно-правовая система «КонсультантПлюс»: </w:t>
      </w:r>
      <w:hyperlink r:id="rId20" w:history="1">
        <w:r w:rsidR="00133CAC" w:rsidRPr="00E81F5C">
          <w:rPr>
            <w:rStyle w:val="a7"/>
            <w:sz w:val="28"/>
            <w:szCs w:val="28"/>
          </w:rPr>
          <w:t>http://www.consultant.ru/?utm_source=sps</w:t>
        </w:r>
      </w:hyperlink>
    </w:p>
    <w:p w:rsidR="00B37498" w:rsidRDefault="00B37498" w:rsidP="00133CAC">
      <w:pPr>
        <w:pStyle w:val="a8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r w:rsidRPr="00B37498">
        <w:rPr>
          <w:sz w:val="28"/>
          <w:szCs w:val="28"/>
        </w:rPr>
        <w:t xml:space="preserve">Научная электронная библиотека eLIBRARY.RU: </w:t>
      </w:r>
      <w:hyperlink r:id="rId21" w:history="1">
        <w:r w:rsidR="00133CAC" w:rsidRPr="00E81F5C">
          <w:rPr>
            <w:rStyle w:val="a7"/>
            <w:sz w:val="28"/>
            <w:szCs w:val="28"/>
          </w:rPr>
          <w:t>http://elibrary.ru/defaultx.asp</w:t>
        </w:r>
      </w:hyperlink>
    </w:p>
    <w:p w:rsidR="00B37498" w:rsidRDefault="00B37498" w:rsidP="00133CAC">
      <w:pPr>
        <w:pStyle w:val="a8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r w:rsidRPr="00B37498">
        <w:rPr>
          <w:sz w:val="28"/>
          <w:szCs w:val="28"/>
        </w:rPr>
        <w:t>Научная электронная библиотека «КИБЕРЛЕН</w:t>
      </w:r>
      <w:r w:rsidR="00133CAC">
        <w:rPr>
          <w:sz w:val="28"/>
          <w:szCs w:val="28"/>
        </w:rPr>
        <w:t xml:space="preserve">ИНКА»: </w:t>
      </w:r>
      <w:hyperlink r:id="rId22" w:history="1">
        <w:r w:rsidR="00133CAC" w:rsidRPr="00E81F5C">
          <w:rPr>
            <w:rStyle w:val="a7"/>
            <w:sz w:val="28"/>
            <w:szCs w:val="28"/>
          </w:rPr>
          <w:t>http://cyberleninka.ru/</w:t>
        </w:r>
      </w:hyperlink>
    </w:p>
    <w:p w:rsidR="00B37498" w:rsidRDefault="00B37498" w:rsidP="00133CAC">
      <w:pPr>
        <w:pStyle w:val="a8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r w:rsidRPr="00B37498">
        <w:rPr>
          <w:sz w:val="28"/>
          <w:szCs w:val="28"/>
        </w:rPr>
        <w:t xml:space="preserve">Международный научно-исследовательский институт по вопросам труда: </w:t>
      </w:r>
      <w:hyperlink r:id="rId23" w:anchor="a2" w:history="1">
        <w:r w:rsidR="00133CAC" w:rsidRPr="00E81F5C">
          <w:rPr>
            <w:rStyle w:val="a7"/>
            <w:sz w:val="28"/>
            <w:szCs w:val="28"/>
          </w:rPr>
          <w:t>http://www.ilo.org/global/lang--en/index.htm#a2</w:t>
        </w:r>
      </w:hyperlink>
    </w:p>
    <w:p w:rsidR="00B37498" w:rsidRDefault="00B37498" w:rsidP="00133CAC">
      <w:pPr>
        <w:pStyle w:val="a8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r w:rsidRPr="00B37498">
        <w:rPr>
          <w:sz w:val="28"/>
          <w:szCs w:val="28"/>
        </w:rPr>
        <w:t>Федеральный портал «Российское об</w:t>
      </w:r>
      <w:r w:rsidR="00133CAC">
        <w:rPr>
          <w:sz w:val="28"/>
          <w:szCs w:val="28"/>
        </w:rPr>
        <w:t xml:space="preserve">разование»: </w:t>
      </w:r>
      <w:hyperlink r:id="rId24" w:history="1">
        <w:r w:rsidR="00133CAC" w:rsidRPr="00E81F5C">
          <w:rPr>
            <w:rStyle w:val="a7"/>
            <w:sz w:val="28"/>
            <w:szCs w:val="28"/>
          </w:rPr>
          <w:t>http://www.edu.ru/</w:t>
        </w:r>
      </w:hyperlink>
    </w:p>
    <w:p w:rsidR="00B37498" w:rsidRDefault="00B37498" w:rsidP="00133CAC">
      <w:pPr>
        <w:pStyle w:val="a8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r w:rsidRPr="00B37498">
        <w:rPr>
          <w:sz w:val="28"/>
          <w:szCs w:val="28"/>
        </w:rPr>
        <w:t>Информационная система «Единое окно доступа к образовательным р</w:t>
      </w:r>
      <w:r w:rsidR="00133CAC">
        <w:rPr>
          <w:sz w:val="28"/>
          <w:szCs w:val="28"/>
        </w:rPr>
        <w:t xml:space="preserve">есурсам»: </w:t>
      </w:r>
      <w:hyperlink r:id="rId25" w:history="1">
        <w:r w:rsidR="00133CAC" w:rsidRPr="00E81F5C">
          <w:rPr>
            <w:rStyle w:val="a7"/>
            <w:sz w:val="28"/>
            <w:szCs w:val="28"/>
          </w:rPr>
          <w:t>http://window.edu.ru/</w:t>
        </w:r>
      </w:hyperlink>
    </w:p>
    <w:p w:rsidR="00B37498" w:rsidRDefault="00B37498" w:rsidP="00133CAC">
      <w:pPr>
        <w:pStyle w:val="a8"/>
        <w:numPr>
          <w:ilvl w:val="0"/>
          <w:numId w:val="11"/>
        </w:numPr>
        <w:spacing w:after="60"/>
        <w:jc w:val="both"/>
        <w:rPr>
          <w:sz w:val="28"/>
          <w:szCs w:val="28"/>
        </w:rPr>
      </w:pPr>
      <w:r w:rsidRPr="00B37498">
        <w:rPr>
          <w:sz w:val="28"/>
          <w:szCs w:val="28"/>
        </w:rPr>
        <w:t>Федеральный центр информационно-образовательных ресурсо</w:t>
      </w:r>
      <w:r w:rsidR="00133CAC">
        <w:rPr>
          <w:sz w:val="28"/>
          <w:szCs w:val="28"/>
        </w:rPr>
        <w:t xml:space="preserve">в: </w:t>
      </w:r>
      <w:hyperlink r:id="rId26" w:history="1">
        <w:r w:rsidR="00133CAC" w:rsidRPr="00E81F5C">
          <w:rPr>
            <w:rStyle w:val="a7"/>
            <w:sz w:val="28"/>
            <w:szCs w:val="28"/>
          </w:rPr>
          <w:t>http://fcior.edu.ru/</w:t>
        </w:r>
      </w:hyperlink>
    </w:p>
    <w:p w:rsidR="00133CAC" w:rsidRPr="00133CAC" w:rsidRDefault="00133CAC" w:rsidP="00133CAC">
      <w:pPr>
        <w:pStyle w:val="a8"/>
        <w:spacing w:after="60"/>
        <w:ind w:left="706"/>
        <w:jc w:val="both"/>
        <w:rPr>
          <w:sz w:val="28"/>
          <w:szCs w:val="28"/>
        </w:rPr>
      </w:pPr>
    </w:p>
    <w:p w:rsidR="00451DE3" w:rsidRDefault="00451DE3" w:rsidP="000376F6">
      <w:pPr>
        <w:pageBreakBefore/>
        <w:numPr>
          <w:ilvl w:val="0"/>
          <w:numId w:val="2"/>
        </w:numPr>
        <w:spacing w:line="240" w:lineRule="auto"/>
        <w:jc w:val="center"/>
        <w:outlineLvl w:val="0"/>
        <w:rPr>
          <w:b/>
          <w:bCs/>
          <w:szCs w:val="28"/>
        </w:rPr>
      </w:pPr>
      <w:bookmarkStart w:id="6" w:name="_Toc29495399"/>
      <w:r>
        <w:rPr>
          <w:b/>
          <w:bCs/>
          <w:szCs w:val="28"/>
        </w:rPr>
        <w:lastRenderedPageBreak/>
        <w:t>КОНТРОЛЬ И ОЦЕНКА РЕЗУЛЬТАТОВ ОСВОЕНИЯ УЧЕБНОЙ ДИСЦИПЛИНЫ</w:t>
      </w:r>
      <w:bookmarkEnd w:id="6"/>
    </w:p>
    <w:p w:rsidR="00451DE3" w:rsidRDefault="00451DE3" w:rsidP="00787EB2">
      <w:pPr>
        <w:spacing w:before="100" w:beforeAutospacing="1" w:after="100" w:afterAutospacing="1" w:line="240" w:lineRule="auto"/>
        <w:ind w:left="6" w:right="6"/>
        <w:rPr>
          <w:bCs/>
          <w:szCs w:val="28"/>
        </w:rPr>
      </w:pPr>
      <w:r>
        <w:rPr>
          <w:b/>
          <w:bCs/>
          <w:szCs w:val="28"/>
        </w:rPr>
        <w:t>Текущий кон</w:t>
      </w:r>
      <w:r w:rsidRPr="00184E14">
        <w:rPr>
          <w:b/>
          <w:bCs/>
          <w:szCs w:val="28"/>
        </w:rPr>
        <w:t>троль и оценка</w:t>
      </w:r>
      <w:r w:rsidRPr="00184E14">
        <w:rPr>
          <w:bCs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49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7"/>
        <w:gridCol w:w="4504"/>
      </w:tblGrid>
      <w:tr w:rsidR="00451DE3" w:rsidRPr="00317738" w:rsidTr="006D3B5E">
        <w:tc>
          <w:tcPr>
            <w:tcW w:w="2602" w:type="pct"/>
          </w:tcPr>
          <w:p w:rsidR="00451DE3" w:rsidRPr="00317738" w:rsidRDefault="00451DE3" w:rsidP="00451DE3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738">
              <w:rPr>
                <w:b/>
                <w:bCs/>
                <w:sz w:val="24"/>
                <w:szCs w:val="24"/>
              </w:rPr>
              <w:t>Результаты</w:t>
            </w:r>
            <w:r w:rsidRPr="00317738">
              <w:rPr>
                <w:b/>
                <w:bCs/>
                <w:spacing w:val="-13"/>
                <w:sz w:val="24"/>
                <w:szCs w:val="24"/>
              </w:rPr>
              <w:t xml:space="preserve"> обу</w:t>
            </w:r>
            <w:r w:rsidRPr="00317738">
              <w:rPr>
                <w:b/>
                <w:bCs/>
                <w:w w:val="99"/>
                <w:sz w:val="24"/>
                <w:szCs w:val="24"/>
              </w:rPr>
              <w:t>чения</w:t>
            </w:r>
            <w:r w:rsidRPr="00317738">
              <w:rPr>
                <w:b/>
                <w:bCs/>
                <w:w w:val="99"/>
                <w:sz w:val="24"/>
                <w:szCs w:val="24"/>
              </w:rPr>
              <w:br/>
            </w:r>
            <w:r w:rsidRPr="00317738">
              <w:rPr>
                <w:b/>
                <w:bCs/>
                <w:sz w:val="24"/>
                <w:szCs w:val="24"/>
              </w:rPr>
              <w:t>(освоенные</w:t>
            </w:r>
            <w:r w:rsidRPr="00317738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317738">
              <w:rPr>
                <w:b/>
                <w:bCs/>
                <w:sz w:val="24"/>
                <w:szCs w:val="24"/>
              </w:rPr>
              <w:t>умения,</w:t>
            </w:r>
            <w:r w:rsidRPr="00317738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17738">
              <w:rPr>
                <w:b/>
                <w:bCs/>
                <w:sz w:val="24"/>
                <w:szCs w:val="24"/>
              </w:rPr>
              <w:t>усвоенные</w:t>
            </w:r>
            <w:r w:rsidRPr="00317738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317738">
              <w:rPr>
                <w:b/>
                <w:bCs/>
                <w:w w:val="99"/>
                <w:sz w:val="24"/>
                <w:szCs w:val="24"/>
              </w:rPr>
              <w:t>знания</w:t>
            </w:r>
            <w:r w:rsidRPr="00317738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398" w:type="pct"/>
          </w:tcPr>
          <w:p w:rsidR="00451DE3" w:rsidRPr="00317738" w:rsidRDefault="00451DE3" w:rsidP="00451D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738">
              <w:rPr>
                <w:b/>
                <w:bCs/>
                <w:sz w:val="24"/>
                <w:szCs w:val="24"/>
              </w:rPr>
              <w:t>Формы</w:t>
            </w:r>
            <w:r w:rsidRPr="00317738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17738">
              <w:rPr>
                <w:b/>
                <w:bCs/>
                <w:sz w:val="24"/>
                <w:szCs w:val="24"/>
              </w:rPr>
              <w:t>и</w:t>
            </w:r>
            <w:r w:rsidRPr="00317738">
              <w:rPr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17738">
              <w:rPr>
                <w:b/>
                <w:bCs/>
                <w:sz w:val="24"/>
                <w:szCs w:val="24"/>
              </w:rPr>
              <w:t>методы</w:t>
            </w:r>
            <w:r w:rsidRPr="00317738">
              <w:rPr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17738">
              <w:rPr>
                <w:b/>
                <w:bCs/>
                <w:sz w:val="24"/>
                <w:szCs w:val="24"/>
              </w:rPr>
              <w:t>к</w:t>
            </w:r>
            <w:r w:rsidRPr="00317738">
              <w:rPr>
                <w:b/>
                <w:bCs/>
                <w:spacing w:val="1"/>
                <w:sz w:val="24"/>
                <w:szCs w:val="24"/>
              </w:rPr>
              <w:t>о</w:t>
            </w:r>
            <w:r w:rsidRPr="00317738">
              <w:rPr>
                <w:b/>
                <w:bCs/>
                <w:sz w:val="24"/>
                <w:szCs w:val="24"/>
              </w:rPr>
              <w:t xml:space="preserve">нтроля и </w:t>
            </w:r>
            <w:r w:rsidRPr="00317738">
              <w:rPr>
                <w:b/>
                <w:bCs/>
                <w:spacing w:val="1"/>
                <w:sz w:val="24"/>
                <w:szCs w:val="24"/>
              </w:rPr>
              <w:t>о</w:t>
            </w:r>
            <w:r w:rsidRPr="00317738">
              <w:rPr>
                <w:b/>
                <w:bCs/>
                <w:sz w:val="24"/>
                <w:szCs w:val="24"/>
              </w:rPr>
              <w:t>ценки результат</w:t>
            </w:r>
            <w:r w:rsidRPr="00317738">
              <w:rPr>
                <w:b/>
                <w:bCs/>
                <w:spacing w:val="1"/>
                <w:sz w:val="24"/>
                <w:szCs w:val="24"/>
              </w:rPr>
              <w:t>о</w:t>
            </w:r>
            <w:r w:rsidRPr="00317738">
              <w:rPr>
                <w:b/>
                <w:bCs/>
                <w:sz w:val="24"/>
                <w:szCs w:val="24"/>
              </w:rPr>
              <w:t>в</w:t>
            </w:r>
            <w:r w:rsidRPr="00317738">
              <w:rPr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317738">
              <w:rPr>
                <w:b/>
                <w:bCs/>
                <w:sz w:val="24"/>
                <w:szCs w:val="24"/>
              </w:rPr>
              <w:t>обучения</w:t>
            </w:r>
          </w:p>
        </w:tc>
      </w:tr>
      <w:tr w:rsidR="00451DE3" w:rsidRPr="00317738" w:rsidTr="006D3B5E">
        <w:tc>
          <w:tcPr>
            <w:tcW w:w="2602" w:type="pct"/>
          </w:tcPr>
          <w:p w:rsidR="00451DE3" w:rsidRPr="00317738" w:rsidRDefault="00451DE3" w:rsidP="00451D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738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2398" w:type="pct"/>
          </w:tcPr>
          <w:p w:rsidR="00451DE3" w:rsidRPr="00317738" w:rsidRDefault="00451DE3" w:rsidP="00451D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17738">
              <w:rPr>
                <w:iCs/>
                <w:sz w:val="24"/>
                <w:szCs w:val="24"/>
              </w:rPr>
              <w:t>2</w:t>
            </w:r>
          </w:p>
        </w:tc>
      </w:tr>
      <w:tr w:rsidR="00451DE3" w:rsidRPr="00317738" w:rsidTr="006D3B5E">
        <w:tc>
          <w:tcPr>
            <w:tcW w:w="2602" w:type="pct"/>
          </w:tcPr>
          <w:p w:rsidR="00451DE3" w:rsidRPr="00317738" w:rsidRDefault="00451DE3" w:rsidP="00451D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17738">
              <w:rPr>
                <w:b/>
                <w:bCs/>
                <w:sz w:val="24"/>
                <w:szCs w:val="24"/>
              </w:rPr>
              <w:t>Умения:</w:t>
            </w:r>
          </w:p>
        </w:tc>
        <w:tc>
          <w:tcPr>
            <w:tcW w:w="2398" w:type="pct"/>
            <w:tcBorders>
              <w:bottom w:val="single" w:sz="4" w:space="0" w:color="000000"/>
            </w:tcBorders>
            <w:vAlign w:val="center"/>
          </w:tcPr>
          <w:p w:rsidR="00451DE3" w:rsidRPr="00317738" w:rsidRDefault="00451DE3" w:rsidP="00451D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51DE3" w:rsidRPr="00317738" w:rsidTr="006D3B5E">
        <w:tc>
          <w:tcPr>
            <w:tcW w:w="2602" w:type="pct"/>
          </w:tcPr>
          <w:p w:rsidR="00451DE3" w:rsidRPr="00451DE3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51DE3">
              <w:rPr>
                <w:sz w:val="24"/>
                <w:szCs w:val="24"/>
              </w:rPr>
              <w:t>ориентироваться в общих вопросах выбранной сферы деятельности;</w:t>
            </w:r>
          </w:p>
          <w:p w:rsidR="00451DE3" w:rsidRPr="00451DE3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51DE3">
              <w:rPr>
                <w:sz w:val="24"/>
                <w:szCs w:val="24"/>
              </w:rPr>
              <w:t>применять экономические и правовые знания при освоении профессиональных модулей и в профессиональной деятельности;</w:t>
            </w:r>
          </w:p>
          <w:p w:rsidR="00451DE3" w:rsidRPr="00317738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51DE3">
              <w:rPr>
                <w:sz w:val="24"/>
                <w:szCs w:val="24"/>
              </w:rPr>
              <w:t>защищать свои трудовые права в рамках действующего законодательства.</w:t>
            </w:r>
          </w:p>
        </w:tc>
        <w:tc>
          <w:tcPr>
            <w:tcW w:w="2398" w:type="pct"/>
            <w:vMerge w:val="restart"/>
            <w:tcBorders>
              <w:top w:val="single" w:sz="4" w:space="0" w:color="000000"/>
            </w:tcBorders>
          </w:tcPr>
          <w:p w:rsidR="00451DE3" w:rsidRPr="009B5BDE" w:rsidRDefault="00451DE3" w:rsidP="00451DE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B5BDE">
              <w:rPr>
                <w:b/>
                <w:sz w:val="24"/>
                <w:szCs w:val="24"/>
              </w:rPr>
              <w:t>Текущий контроль:</w:t>
            </w:r>
          </w:p>
          <w:p w:rsidR="00451DE3" w:rsidRPr="009B5BDE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B5BDE">
              <w:rPr>
                <w:sz w:val="24"/>
                <w:szCs w:val="24"/>
              </w:rPr>
              <w:t xml:space="preserve">оценивание </w:t>
            </w:r>
            <w:r>
              <w:rPr>
                <w:sz w:val="24"/>
                <w:szCs w:val="24"/>
              </w:rPr>
              <w:t>результатов</w:t>
            </w:r>
            <w:r w:rsidRPr="009B5BDE">
              <w:rPr>
                <w:sz w:val="24"/>
                <w:szCs w:val="24"/>
              </w:rPr>
              <w:t xml:space="preserve"> по выполнению </w:t>
            </w:r>
            <w:r>
              <w:rPr>
                <w:sz w:val="24"/>
                <w:szCs w:val="24"/>
              </w:rPr>
              <w:t>заданий для самостоятельных работ</w:t>
            </w:r>
            <w:r w:rsidRPr="009B5BDE">
              <w:rPr>
                <w:sz w:val="24"/>
                <w:szCs w:val="24"/>
              </w:rPr>
              <w:t>;</w:t>
            </w:r>
          </w:p>
          <w:p w:rsidR="00451DE3" w:rsidRPr="009B5BDE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групповое собеседование</w:t>
            </w:r>
            <w:r w:rsidRPr="009B5BDE">
              <w:rPr>
                <w:sz w:val="24"/>
                <w:szCs w:val="24"/>
              </w:rPr>
              <w:t>;</w:t>
            </w:r>
          </w:p>
          <w:p w:rsidR="00451DE3" w:rsidRPr="009B5BDE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9B5BDE">
              <w:rPr>
                <w:sz w:val="24"/>
                <w:szCs w:val="24"/>
              </w:rPr>
              <w:t>индивидуальн</w:t>
            </w:r>
            <w:r>
              <w:rPr>
                <w:sz w:val="24"/>
                <w:szCs w:val="24"/>
              </w:rPr>
              <w:t>ое</w:t>
            </w:r>
            <w:r w:rsidRPr="009B5B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собеседование</w:t>
            </w:r>
            <w:r w:rsidRPr="009B5BDE">
              <w:rPr>
                <w:sz w:val="24"/>
                <w:szCs w:val="24"/>
              </w:rPr>
              <w:t>.</w:t>
            </w:r>
          </w:p>
          <w:p w:rsidR="00012C27" w:rsidRDefault="00012C27" w:rsidP="00451DE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Рубежный </w:t>
            </w:r>
            <w:r w:rsidRPr="009B5BDE">
              <w:rPr>
                <w:b/>
                <w:sz w:val="24"/>
                <w:szCs w:val="24"/>
              </w:rPr>
              <w:t>контроль:</w:t>
            </w:r>
          </w:p>
          <w:p w:rsidR="00012C27" w:rsidRPr="00012C27" w:rsidRDefault="00012C27" w:rsidP="00012C27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012C27">
              <w:rPr>
                <w:sz w:val="24"/>
                <w:szCs w:val="24"/>
              </w:rPr>
              <w:t xml:space="preserve">экспертная оценка </w:t>
            </w:r>
            <w:r>
              <w:rPr>
                <w:sz w:val="24"/>
                <w:szCs w:val="24"/>
              </w:rPr>
              <w:t xml:space="preserve">выполнения </w:t>
            </w:r>
            <w:r w:rsidR="00AF34F3">
              <w:rPr>
                <w:sz w:val="24"/>
                <w:szCs w:val="24"/>
              </w:rPr>
              <w:t xml:space="preserve">индивидуального </w:t>
            </w:r>
            <w:r>
              <w:rPr>
                <w:sz w:val="24"/>
                <w:szCs w:val="24"/>
              </w:rPr>
              <w:t>проекта</w:t>
            </w:r>
            <w:r w:rsidRPr="00012C27">
              <w:rPr>
                <w:sz w:val="24"/>
                <w:szCs w:val="24"/>
              </w:rPr>
              <w:t xml:space="preserve"> на профессиональные темы</w:t>
            </w:r>
          </w:p>
          <w:p w:rsidR="00451DE3" w:rsidRPr="009B5BDE" w:rsidRDefault="00451DE3" w:rsidP="00451DE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Промежуточный</w:t>
            </w:r>
            <w:r w:rsidRPr="009B5BDE">
              <w:rPr>
                <w:b/>
                <w:sz w:val="24"/>
                <w:szCs w:val="24"/>
              </w:rPr>
              <w:t xml:space="preserve"> контроль:</w:t>
            </w:r>
          </w:p>
          <w:p w:rsidR="00451DE3" w:rsidRPr="009B5BDE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  <w:r w:rsidRPr="009B5BDE">
              <w:rPr>
                <w:sz w:val="24"/>
                <w:szCs w:val="24"/>
              </w:rPr>
              <w:t>.</w:t>
            </w:r>
          </w:p>
        </w:tc>
      </w:tr>
      <w:tr w:rsidR="00451DE3" w:rsidRPr="00317738" w:rsidTr="006D3B5E">
        <w:tc>
          <w:tcPr>
            <w:tcW w:w="2602" w:type="pct"/>
          </w:tcPr>
          <w:p w:rsidR="00451DE3" w:rsidRPr="00317738" w:rsidRDefault="00451DE3" w:rsidP="00451DE3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317738">
              <w:rPr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398" w:type="pct"/>
            <w:vMerge/>
            <w:vAlign w:val="center"/>
          </w:tcPr>
          <w:p w:rsidR="00451DE3" w:rsidRPr="00317738" w:rsidRDefault="00451DE3" w:rsidP="00451D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451DE3" w:rsidRPr="00317738" w:rsidTr="006D3B5E">
        <w:tc>
          <w:tcPr>
            <w:tcW w:w="2602" w:type="pct"/>
          </w:tcPr>
          <w:p w:rsidR="00451DE3" w:rsidRPr="00451DE3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51DE3">
              <w:rPr>
                <w:sz w:val="24"/>
                <w:szCs w:val="24"/>
              </w:rPr>
              <w:t>особенности формирования, характеристику современного состояния и перспективы выбранной специальности;</w:t>
            </w:r>
          </w:p>
          <w:p w:rsidR="00451DE3" w:rsidRPr="00451DE3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51DE3">
              <w:rPr>
                <w:sz w:val="24"/>
                <w:szCs w:val="24"/>
              </w:rPr>
              <w:t>объекты и задачи будущей профессиональной деятельности;</w:t>
            </w:r>
          </w:p>
          <w:p w:rsidR="00451DE3" w:rsidRPr="00451DE3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51DE3">
              <w:rPr>
                <w:sz w:val="24"/>
                <w:szCs w:val="24"/>
              </w:rPr>
              <w:t>методы овладения теоретическими и практическими знаниями по учебным дисциплинам специальности, включая информационные, компьютерные и дистанционные;</w:t>
            </w:r>
          </w:p>
          <w:p w:rsidR="00451DE3" w:rsidRPr="00317738" w:rsidRDefault="00451DE3" w:rsidP="00451DE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  <w:r w:rsidRPr="00451DE3">
              <w:rPr>
                <w:sz w:val="24"/>
                <w:szCs w:val="24"/>
              </w:rPr>
              <w:t>законодательные акты и другие нормативные документы, регулирующие правоотношения в области профессиональной деятельности.</w:t>
            </w:r>
          </w:p>
        </w:tc>
        <w:tc>
          <w:tcPr>
            <w:tcW w:w="2398" w:type="pct"/>
            <w:vMerge/>
          </w:tcPr>
          <w:p w:rsidR="00451DE3" w:rsidRPr="00317738" w:rsidRDefault="00451DE3" w:rsidP="00451DE3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</w:tbl>
    <w:p w:rsidR="00451DE3" w:rsidRPr="009220B8" w:rsidRDefault="00451DE3" w:rsidP="00451DE3">
      <w:pPr>
        <w:spacing w:before="100" w:beforeAutospacing="1" w:after="100" w:afterAutospacing="1" w:line="240" w:lineRule="auto"/>
        <w:ind w:left="6" w:right="6"/>
        <w:rPr>
          <w:bCs/>
          <w:szCs w:val="28"/>
        </w:rPr>
      </w:pPr>
      <w:r w:rsidRPr="009220B8">
        <w:rPr>
          <w:bCs/>
          <w:szCs w:val="28"/>
        </w:rPr>
        <w:t>Оценка индивидуальных образовательных достижений по результатам текущего контроля производит</w:t>
      </w:r>
      <w:r>
        <w:rPr>
          <w:bCs/>
          <w:szCs w:val="28"/>
        </w:rPr>
        <w:t>ся</w:t>
      </w:r>
      <w:r w:rsidRPr="009220B8">
        <w:rPr>
          <w:bCs/>
          <w:szCs w:val="28"/>
        </w:rPr>
        <w:t xml:space="preserve"> в соот</w:t>
      </w:r>
      <w:r>
        <w:rPr>
          <w:bCs/>
          <w:szCs w:val="28"/>
        </w:rPr>
        <w:t>ветствии с универсальной шкалой:</w:t>
      </w:r>
    </w:p>
    <w:tbl>
      <w:tblPr>
        <w:tblW w:w="5000" w:type="pct"/>
        <w:tblCellMar>
          <w:top w:w="19" w:type="dxa"/>
          <w:left w:w="106" w:type="dxa"/>
          <w:right w:w="278" w:type="dxa"/>
        </w:tblCellMar>
        <w:tblLook w:val="00A0"/>
      </w:tblPr>
      <w:tblGrid>
        <w:gridCol w:w="3687"/>
        <w:gridCol w:w="2437"/>
        <w:gridCol w:w="3615"/>
      </w:tblGrid>
      <w:tr w:rsidR="00451DE3" w:rsidRPr="00187A1E" w:rsidTr="006D3B5E">
        <w:trPr>
          <w:trHeight w:val="120"/>
        </w:trPr>
        <w:tc>
          <w:tcPr>
            <w:tcW w:w="1893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Процент результативности</w:t>
            </w:r>
            <w:r>
              <w:rPr>
                <w:sz w:val="24"/>
                <w:szCs w:val="24"/>
                <w:lang w:val="en-US"/>
              </w:rPr>
              <w:br/>
            </w:r>
            <w:r w:rsidRPr="00187A1E">
              <w:rPr>
                <w:sz w:val="24"/>
                <w:szCs w:val="24"/>
              </w:rPr>
              <w:t>(правильных ответов)</w:t>
            </w:r>
          </w:p>
        </w:tc>
        <w:tc>
          <w:tcPr>
            <w:tcW w:w="3107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Качественная оценка</w:t>
            </w:r>
            <w:r w:rsidRPr="00187A1E">
              <w:rPr>
                <w:sz w:val="24"/>
                <w:szCs w:val="24"/>
              </w:rPr>
              <w:br/>
              <w:t>индивидуальных образовательных достижений</w:t>
            </w:r>
          </w:p>
        </w:tc>
      </w:tr>
      <w:tr w:rsidR="00451DE3" w:rsidRPr="00187A1E" w:rsidTr="006D3B5E">
        <w:trPr>
          <w:trHeight w:val="76"/>
        </w:trPr>
        <w:tc>
          <w:tcPr>
            <w:tcW w:w="1893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вербальный аналог</w:t>
            </w:r>
          </w:p>
        </w:tc>
      </w:tr>
      <w:tr w:rsidR="00451DE3" w:rsidRPr="00187A1E" w:rsidTr="006D3B5E">
        <w:trPr>
          <w:trHeight w:val="76"/>
        </w:trPr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более 85%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5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отлично</w:t>
            </w:r>
          </w:p>
        </w:tc>
      </w:tr>
      <w:tr w:rsidR="00451DE3" w:rsidRPr="00187A1E" w:rsidTr="006D3B5E">
        <w:trPr>
          <w:trHeight w:val="76"/>
        </w:trPr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от 70% до 84%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4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хорошо</w:t>
            </w:r>
          </w:p>
        </w:tc>
      </w:tr>
      <w:tr w:rsidR="00451DE3" w:rsidRPr="00187A1E" w:rsidTr="006D3B5E">
        <w:trPr>
          <w:trHeight w:val="76"/>
        </w:trPr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от 50% до 69%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3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удовлетворительно</w:t>
            </w:r>
          </w:p>
        </w:tc>
      </w:tr>
      <w:tr w:rsidR="00451DE3" w:rsidRPr="00187A1E" w:rsidTr="006D3B5E">
        <w:trPr>
          <w:trHeight w:val="76"/>
        </w:trPr>
        <w:tc>
          <w:tcPr>
            <w:tcW w:w="18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менее 50%</w:t>
            </w:r>
          </w:p>
        </w:tc>
        <w:tc>
          <w:tcPr>
            <w:tcW w:w="12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2</w:t>
            </w:r>
          </w:p>
        </w:tc>
        <w:tc>
          <w:tcPr>
            <w:tcW w:w="18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1DE3" w:rsidRPr="00187A1E" w:rsidRDefault="00451DE3" w:rsidP="00012C2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7A1E">
              <w:rPr>
                <w:sz w:val="24"/>
                <w:szCs w:val="24"/>
              </w:rPr>
              <w:t>неудовлетворительно</w:t>
            </w:r>
          </w:p>
        </w:tc>
      </w:tr>
    </w:tbl>
    <w:p w:rsidR="006D3B5E" w:rsidRPr="006D3B5E" w:rsidRDefault="006D3B5E" w:rsidP="006D3B5E">
      <w:pPr>
        <w:pStyle w:val="msolistparagraph0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D3B5E" w:rsidRDefault="00750294" w:rsidP="000376F6">
      <w:pPr>
        <w:pageBreakBefore/>
        <w:numPr>
          <w:ilvl w:val="0"/>
          <w:numId w:val="2"/>
        </w:numPr>
        <w:spacing w:line="240" w:lineRule="auto"/>
        <w:jc w:val="center"/>
        <w:outlineLvl w:val="0"/>
        <w:rPr>
          <w:b/>
          <w:bCs/>
          <w:szCs w:val="28"/>
        </w:rPr>
      </w:pPr>
      <w:bookmarkStart w:id="7" w:name="_Toc29495400"/>
      <w:r>
        <w:rPr>
          <w:b/>
          <w:bCs/>
          <w:szCs w:val="28"/>
        </w:rPr>
        <w:lastRenderedPageBreak/>
        <w:t>ИНДИВИДУАЛЬНЫЙ ПРОЕКТ</w:t>
      </w:r>
      <w:r w:rsidR="006D3B5E">
        <w:rPr>
          <w:b/>
          <w:bCs/>
          <w:szCs w:val="28"/>
        </w:rPr>
        <w:t xml:space="preserve"> И МЕТОДИЧЕСКИЕ РЕКОМЕНДАЦИИ ПО ЕГО ВЫПОЛНЕНИЮ</w:t>
      </w:r>
      <w:bookmarkEnd w:id="7"/>
    </w:p>
    <w:p w:rsidR="006D3B5E" w:rsidRPr="006D3B5E" w:rsidRDefault="006D3B5E" w:rsidP="006D3B5E">
      <w:pPr>
        <w:spacing w:before="120" w:line="240" w:lineRule="auto"/>
        <w:rPr>
          <w:color w:val="000000"/>
        </w:rPr>
      </w:pPr>
      <w:r w:rsidRPr="006D3B5E">
        <w:rPr>
          <w:color w:val="000000"/>
        </w:rPr>
        <w:t xml:space="preserve">Для студентов заочной формы обучения учебным планом предусмотрено выполнение контрольного задания для промежуточной аттестации в форме </w:t>
      </w:r>
      <w:r w:rsidR="00AF34F3">
        <w:rPr>
          <w:color w:val="000000"/>
        </w:rPr>
        <w:t xml:space="preserve">индивидуального </w:t>
      </w:r>
      <w:r w:rsidRPr="006D3B5E">
        <w:rPr>
          <w:color w:val="000000"/>
        </w:rPr>
        <w:t>проекта.</w:t>
      </w:r>
    </w:p>
    <w:p w:rsidR="006D3B5E" w:rsidRPr="005E5CA8" w:rsidRDefault="006D3B5E" w:rsidP="006D3B5E">
      <w:pPr>
        <w:spacing w:line="240" w:lineRule="auto"/>
        <w:rPr>
          <w:color w:val="000000"/>
        </w:rPr>
      </w:pPr>
      <w:r w:rsidRPr="005E5CA8">
        <w:rPr>
          <w:color w:val="000000"/>
        </w:rPr>
        <w:t xml:space="preserve">Проектная деятельность является одной из обязательных форм деятельности для студентов первого курса, направленной на выработку самостоятельных исследовательских умений (постановка проблемы, сбор и обработка информации, проведение экспериментов, анализ полученных результатов), развитие творческих способностей и логического мышления, </w:t>
      </w:r>
      <w:r>
        <w:rPr>
          <w:color w:val="000000"/>
        </w:rPr>
        <w:t>применение</w:t>
      </w:r>
      <w:r w:rsidRPr="005E5CA8">
        <w:rPr>
          <w:color w:val="000000"/>
        </w:rPr>
        <w:t xml:space="preserve"> теоретических знаний к конкретным профессиональным проблемам.</w:t>
      </w:r>
    </w:p>
    <w:p w:rsidR="006D3B5E" w:rsidRPr="006D3B5E" w:rsidRDefault="006D3B5E" w:rsidP="006D3B5E">
      <w:pPr>
        <w:spacing w:line="240" w:lineRule="auto"/>
        <w:rPr>
          <w:szCs w:val="28"/>
        </w:rPr>
      </w:pPr>
      <w:r w:rsidRPr="006D3B5E">
        <w:rPr>
          <w:b/>
          <w:szCs w:val="28"/>
        </w:rPr>
        <w:t xml:space="preserve">Индивидуальный </w:t>
      </w:r>
      <w:r w:rsidRPr="006D3B5E">
        <w:rPr>
          <w:szCs w:val="28"/>
        </w:rPr>
        <w:t>проект представляет собой учебный проект или учебное исследование, выполняемое обучающимся в рамках одного или нескольких учебных предметов с целью приобретения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развития способности проектирования и осуществления целесообразной и результативной деятельности (познавательной, конструкторской, социальной, художественно-творческой, иной)».</w:t>
      </w:r>
    </w:p>
    <w:p w:rsidR="006D3B5E" w:rsidRPr="006D3B5E" w:rsidRDefault="006D3B5E" w:rsidP="006D3B5E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  <w:r w:rsidRPr="006D3B5E">
        <w:rPr>
          <w:b/>
          <w:szCs w:val="28"/>
        </w:rPr>
        <w:t>Общие требования к оформлению проектных работ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3"/>
        <w:gridCol w:w="6968"/>
      </w:tblGrid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Объект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Параметры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Формат бумаги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А4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Размер шрифта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14 пунктов, цвет шрифта черный. Шрифт основного текста обычный, шрифт заголовков разделов (глав) полужирный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Название шрифта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  <w:lang w:val="en-US"/>
              </w:rPr>
              <w:t>Times</w:t>
            </w:r>
            <w:r w:rsidRPr="006D3B5E">
              <w:rPr>
                <w:sz w:val="24"/>
                <w:szCs w:val="24"/>
              </w:rPr>
              <w:t xml:space="preserve"> </w:t>
            </w:r>
            <w:r w:rsidRPr="006D3B5E">
              <w:rPr>
                <w:sz w:val="24"/>
                <w:szCs w:val="24"/>
                <w:lang w:val="en-US"/>
              </w:rPr>
              <w:t>New</w:t>
            </w:r>
            <w:r w:rsidRPr="006D3B5E">
              <w:rPr>
                <w:sz w:val="24"/>
                <w:szCs w:val="24"/>
              </w:rPr>
              <w:t xml:space="preserve"> </w:t>
            </w:r>
            <w:r w:rsidRPr="006D3B5E">
              <w:rPr>
                <w:sz w:val="24"/>
                <w:szCs w:val="24"/>
                <w:lang w:val="en-US"/>
              </w:rPr>
              <w:t>Roman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Межстрочный интервал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Полуторный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Выравнивание текста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По ширине страницы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Абзац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1,25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Перенос слов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«авто»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Поля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 xml:space="preserve">Верхнее и нижнее –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6D3B5E">
                <w:rPr>
                  <w:sz w:val="24"/>
                  <w:szCs w:val="24"/>
                </w:rPr>
                <w:t>2 см</w:t>
              </w:r>
            </w:smartTag>
            <w:r w:rsidRPr="006D3B5E">
              <w:rPr>
                <w:sz w:val="24"/>
                <w:szCs w:val="24"/>
              </w:rPr>
              <w:t xml:space="preserve">, левое –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6D3B5E">
                <w:rPr>
                  <w:sz w:val="24"/>
                  <w:szCs w:val="24"/>
                </w:rPr>
                <w:t>3 см</w:t>
              </w:r>
            </w:smartTag>
            <w:r w:rsidRPr="006D3B5E">
              <w:rPr>
                <w:sz w:val="24"/>
                <w:szCs w:val="24"/>
              </w:rPr>
              <w:t xml:space="preserve">, правое –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6D3B5E">
                <w:rPr>
                  <w:sz w:val="24"/>
                  <w:szCs w:val="24"/>
                </w:rPr>
                <w:t>1,5 см</w:t>
              </w:r>
            </w:smartTag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6D3B5E">
              <w:rPr>
                <w:sz w:val="24"/>
                <w:szCs w:val="24"/>
              </w:rPr>
              <w:t>Общий объем без приложений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12-15 стр. машинописного текста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Объем введения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1-2 страницы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Объем основной части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Не менее 10 стр., но не более 13 стр.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Объем заключения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1-2 страницы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Нумерация страниц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Страницы текста подлежат обязательной нумерации, которая проводится арабскими цифрами с соблюдением сквозной нумерации по всему тексту. Порядковый номер печатают на середине ее нижнего поля без точки. Первой страницей считается титульный лист, но номер страницы на нем не проставляется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 xml:space="preserve">Последовательность приведения структурных частей 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Титульный лист, Паспорт проекта, Содержание, Введение, Основная часть, Заключение, Список использованных источников, Приложения.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 xml:space="preserve">Оформление </w:t>
            </w:r>
            <w:r w:rsidRPr="006D3B5E">
              <w:rPr>
                <w:sz w:val="24"/>
                <w:szCs w:val="24"/>
              </w:rPr>
              <w:lastRenderedPageBreak/>
              <w:t>структурных частей работы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lastRenderedPageBreak/>
              <w:t xml:space="preserve">Каждая структурная часть начинается с новой страницы. </w:t>
            </w:r>
            <w:r w:rsidRPr="006D3B5E">
              <w:rPr>
                <w:sz w:val="24"/>
                <w:szCs w:val="24"/>
              </w:rPr>
              <w:lastRenderedPageBreak/>
              <w:t>Наименования приводятся по центру прописными (заглавными) буквами. Точка в конце наименования не ставится. Каждая структурная часть состоит из параграфов. Разделы и подразделы («параграфы») необходимо располагать друг за другом вплотную и отделять двумя свободными строками c интервалом 1,0. Нумерация глав – сквозная, нумерация параграфов сквозная в пределах главы.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lastRenderedPageBreak/>
              <w:t>Структура основной части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2 главы</w:t>
            </w:r>
            <w:r w:rsidRPr="006D3B5E">
              <w:rPr>
                <w:sz w:val="24"/>
                <w:szCs w:val="24"/>
                <w:lang w:val="en-US"/>
              </w:rPr>
              <w:t xml:space="preserve">, </w:t>
            </w:r>
            <w:r w:rsidRPr="006D3B5E">
              <w:rPr>
                <w:sz w:val="24"/>
                <w:szCs w:val="24"/>
              </w:rPr>
              <w:t>соразмерные по объёму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Состав списка использованных источников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Не менее 5 библиографических описаний нормативных, справочных, документальных, научных, учебных, периодических и интернет- источников. Издания преимущественно за последние 5 лет.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Наличие приложений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При необходимости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 xml:space="preserve">Оформление содержания 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Содержание включает в себя заголовки всех разделов (введение, главы, параграфы, заключение, список использованных источников,  приложения) с указанием номеров страниц, с которых начинаются эти элементы ВКР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Ссылки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Ссылки на используемые в тексте источники дают в квадратных скобках в соответствии с нумерацией в списке литературы с указанием страницы или интервала страниц [18, с. 129].</w:t>
            </w:r>
          </w:p>
        </w:tc>
      </w:tr>
      <w:tr w:rsidR="006D3B5E" w:rsidRPr="006D3B5E" w:rsidTr="006D3B5E">
        <w:tc>
          <w:tcPr>
            <w:tcW w:w="136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Оформление рисунков, таблиц, формул</w:t>
            </w:r>
          </w:p>
        </w:tc>
        <w:tc>
          <w:tcPr>
            <w:tcW w:w="364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Таблицы: названия и номера таблиц указываются над таблицами в виде «Таблица 1 – Название». Шрифт текста в таблице – Times New Roman 12, интервал – одинарный.</w:t>
            </w:r>
          </w:p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Рисунки: название и номера рисунков указываются под рисунками в виде «Рисунок 1 – Название», выравнивание по центру без абзацного отступа. Шрифт текста в рисунках – Times New Roman 12.</w:t>
            </w:r>
          </w:p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Формулы: формулы набираются в редакторах Equation или MathType, располагаются по центру, нумеруются по правому краю документа.</w:t>
            </w:r>
          </w:p>
        </w:tc>
      </w:tr>
    </w:tbl>
    <w:p w:rsidR="006D3B5E" w:rsidRPr="006D3B5E" w:rsidRDefault="006D3B5E" w:rsidP="006D3B5E">
      <w:pPr>
        <w:shd w:val="clear" w:color="auto" w:fill="E0E0E0"/>
        <w:spacing w:before="100" w:beforeAutospacing="1" w:after="100" w:afterAutospacing="1" w:line="240" w:lineRule="auto"/>
        <w:ind w:firstLine="0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Тема проекта: НАСТОЯЩЕЕ И БУДУЩЕЕ ВЫБРАННОЙ СПЕЦИАЛЬНОСТИ</w:t>
      </w:r>
    </w:p>
    <w:p w:rsidR="006D3B5E" w:rsidRPr="006D3B5E" w:rsidRDefault="006D3B5E" w:rsidP="006D3B5E">
      <w:p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Структура проекта:</w:t>
      </w:r>
    </w:p>
    <w:p w:rsidR="006D3B5E" w:rsidRPr="006D3B5E" w:rsidRDefault="006D3B5E" w:rsidP="006D3B5E">
      <w:pPr>
        <w:numPr>
          <w:ilvl w:val="0"/>
          <w:numId w:val="16"/>
        </w:num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Титульный лист</w:t>
      </w:r>
    </w:p>
    <w:p w:rsidR="006D3B5E" w:rsidRPr="006D3B5E" w:rsidRDefault="006D3B5E" w:rsidP="006D3B5E">
      <w:pPr>
        <w:numPr>
          <w:ilvl w:val="0"/>
          <w:numId w:val="16"/>
        </w:num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Паспорт проекта</w:t>
      </w:r>
    </w:p>
    <w:tbl>
      <w:tblPr>
        <w:tblStyle w:val="a3"/>
        <w:tblW w:w="5000" w:type="pct"/>
        <w:tblLook w:val="01E0"/>
      </w:tblPr>
      <w:tblGrid>
        <w:gridCol w:w="4077"/>
        <w:gridCol w:w="5494"/>
      </w:tblGrid>
      <w:tr w:rsidR="006D3B5E" w:rsidRPr="006D3B5E" w:rsidTr="006D3B5E">
        <w:tc>
          <w:tcPr>
            <w:tcW w:w="213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Тип проекта:</w:t>
            </w:r>
          </w:p>
        </w:tc>
        <w:tc>
          <w:tcPr>
            <w:tcW w:w="2870" w:type="pct"/>
          </w:tcPr>
          <w:p w:rsidR="006D3B5E" w:rsidRPr="006D3B5E" w:rsidRDefault="006D3B5E" w:rsidP="006D3B5E">
            <w:pPr>
              <w:spacing w:line="240" w:lineRule="auto"/>
              <w:rPr>
                <w:color w:val="000000"/>
                <w:szCs w:val="28"/>
              </w:rPr>
            </w:pPr>
          </w:p>
        </w:tc>
      </w:tr>
      <w:tr w:rsidR="006D3B5E" w:rsidRPr="006D3B5E" w:rsidTr="006D3B5E">
        <w:tc>
          <w:tcPr>
            <w:tcW w:w="2130" w:type="pct"/>
          </w:tcPr>
          <w:p w:rsidR="006D3B5E" w:rsidRPr="006D3B5E" w:rsidRDefault="006D3B5E" w:rsidP="006D3B5E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количество участников</w:t>
            </w:r>
          </w:p>
        </w:tc>
        <w:tc>
          <w:tcPr>
            <w:tcW w:w="287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индивидуальный</w:t>
            </w:r>
          </w:p>
        </w:tc>
      </w:tr>
      <w:tr w:rsidR="006D3B5E" w:rsidRPr="006D3B5E" w:rsidTr="006D3B5E">
        <w:tc>
          <w:tcPr>
            <w:tcW w:w="2130" w:type="pct"/>
          </w:tcPr>
          <w:p w:rsidR="006D3B5E" w:rsidRPr="006D3B5E" w:rsidRDefault="006D3B5E" w:rsidP="006D3B5E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вид</w:t>
            </w:r>
          </w:p>
        </w:tc>
        <w:tc>
          <w:tcPr>
            <w:tcW w:w="287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информационный</w:t>
            </w:r>
          </w:p>
        </w:tc>
      </w:tr>
      <w:tr w:rsidR="006D3B5E" w:rsidRPr="006D3B5E" w:rsidTr="006D3B5E">
        <w:tc>
          <w:tcPr>
            <w:tcW w:w="2130" w:type="pct"/>
          </w:tcPr>
          <w:p w:rsidR="006D3B5E" w:rsidRPr="006D3B5E" w:rsidRDefault="006D3B5E" w:rsidP="006D3B5E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форма</w:t>
            </w:r>
          </w:p>
        </w:tc>
        <w:tc>
          <w:tcPr>
            <w:tcW w:w="287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рекламный рассказ</w:t>
            </w:r>
          </w:p>
        </w:tc>
      </w:tr>
      <w:tr w:rsidR="006D3B5E" w:rsidRPr="006D3B5E" w:rsidTr="006D3B5E">
        <w:tc>
          <w:tcPr>
            <w:tcW w:w="213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Цель проекта</w:t>
            </w:r>
          </w:p>
        </w:tc>
        <w:tc>
          <w:tcPr>
            <w:tcW w:w="287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популяризация выбранной профессии, поднятие имиджа выбранной рабочей специальности</w:t>
            </w:r>
          </w:p>
        </w:tc>
      </w:tr>
      <w:tr w:rsidR="006D3B5E" w:rsidRPr="006D3B5E" w:rsidTr="006D3B5E">
        <w:tc>
          <w:tcPr>
            <w:tcW w:w="213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Задачи проекта</w:t>
            </w:r>
          </w:p>
        </w:tc>
        <w:tc>
          <w:tcPr>
            <w:tcW w:w="2870" w:type="pct"/>
          </w:tcPr>
          <w:p w:rsidR="006D3B5E" w:rsidRPr="006D3B5E" w:rsidRDefault="006D3B5E" w:rsidP="006D3B5E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провести анализ рейтинга специальности по данным порталов он-лайн рекрутмента;</w:t>
            </w:r>
          </w:p>
          <w:p w:rsidR="006D3B5E" w:rsidRPr="006D3B5E" w:rsidRDefault="006D3B5E" w:rsidP="006D3B5E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 xml:space="preserve">изучить профессиональный </w:t>
            </w:r>
            <w:r w:rsidRPr="006D3B5E">
              <w:rPr>
                <w:color w:val="000000"/>
                <w:szCs w:val="28"/>
              </w:rPr>
              <w:lastRenderedPageBreak/>
              <w:t>стандарт по выбранной специальности;</w:t>
            </w:r>
          </w:p>
          <w:p w:rsidR="006D3B5E" w:rsidRPr="006D3B5E" w:rsidRDefault="006D3B5E" w:rsidP="006D3B5E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сделать обзор перспективных технологий будущего в выбранной специальности;</w:t>
            </w:r>
          </w:p>
          <w:p w:rsidR="006D3B5E" w:rsidRPr="006D3B5E" w:rsidRDefault="006D3B5E" w:rsidP="006D3B5E">
            <w:pPr>
              <w:numPr>
                <w:ilvl w:val="0"/>
                <w:numId w:val="14"/>
              </w:numPr>
              <w:spacing w:line="240" w:lineRule="auto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 xml:space="preserve">обосновать свой выбор специальности и составить </w:t>
            </w:r>
          </w:p>
        </w:tc>
      </w:tr>
      <w:tr w:rsidR="006D3B5E" w:rsidRPr="006D3B5E" w:rsidTr="006D3B5E">
        <w:tc>
          <w:tcPr>
            <w:tcW w:w="213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lastRenderedPageBreak/>
              <w:t>Ожидаемые результаты и конечный продукт проекта</w:t>
            </w:r>
          </w:p>
        </w:tc>
        <w:tc>
          <w:tcPr>
            <w:tcW w:w="287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Формирование осознанного выбора специальностей высокотехнологического и наукоемкого производства</w:t>
            </w:r>
          </w:p>
        </w:tc>
      </w:tr>
      <w:tr w:rsidR="006D3B5E" w:rsidRPr="006D3B5E" w:rsidTr="006D3B5E">
        <w:tc>
          <w:tcPr>
            <w:tcW w:w="213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Форма презентации проекта</w:t>
            </w:r>
          </w:p>
        </w:tc>
        <w:tc>
          <w:tcPr>
            <w:tcW w:w="287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Презентация MS PowerPoint</w:t>
            </w:r>
          </w:p>
        </w:tc>
      </w:tr>
      <w:tr w:rsidR="006D3B5E" w:rsidRPr="006D3B5E" w:rsidTr="006D3B5E">
        <w:tc>
          <w:tcPr>
            <w:tcW w:w="213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Оснащение, необходимое для демонстрации проекта</w:t>
            </w:r>
          </w:p>
        </w:tc>
        <w:tc>
          <w:tcPr>
            <w:tcW w:w="2870" w:type="pct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color w:val="000000"/>
                <w:szCs w:val="28"/>
              </w:rPr>
            </w:pPr>
            <w:r w:rsidRPr="006D3B5E">
              <w:rPr>
                <w:color w:val="000000"/>
                <w:szCs w:val="28"/>
              </w:rPr>
              <w:t>компьютер, мультимедийная установка</w:t>
            </w:r>
          </w:p>
        </w:tc>
      </w:tr>
    </w:tbl>
    <w:p w:rsidR="006D3B5E" w:rsidRPr="006D3B5E" w:rsidRDefault="006D3B5E" w:rsidP="006D3B5E">
      <w:pPr>
        <w:numPr>
          <w:ilvl w:val="0"/>
          <w:numId w:val="16"/>
        </w:num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Содержание</w:t>
      </w:r>
    </w:p>
    <w:p w:rsidR="006D3B5E" w:rsidRPr="006D3B5E" w:rsidRDefault="006D3B5E" w:rsidP="006D3B5E">
      <w:pPr>
        <w:numPr>
          <w:ilvl w:val="0"/>
          <w:numId w:val="16"/>
        </w:num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Введение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(для 3</w:t>
      </w:r>
      <w:r w:rsidR="00944014">
        <w:rPr>
          <w:color w:val="000000"/>
          <w:szCs w:val="28"/>
        </w:rPr>
        <w:t>8.02.04 Коммерция (по отраслям)</w:t>
      </w:r>
      <w:r w:rsidRPr="006D3B5E">
        <w:rPr>
          <w:color w:val="000000"/>
          <w:szCs w:val="28"/>
        </w:rPr>
        <w:t xml:space="preserve"> Организация и проведение коммерческой деятельности в реальном секторе экономики всегда имела большое значение.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(для 22.02.06 Сварочное производство) Сварка является надежным, технологичным, иногда единственно возможным или наиболее эффективным способом создания неразъемных соединений конструкционных материалов.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(для 23.02.03 Техническое обслуживание и ремонт автомобильного транспорта) Современный автомобиль является воплощением всех достижений науки и техники на данном этапе развития…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szCs w:val="28"/>
        </w:rPr>
        <w:t xml:space="preserve">Современное состояние общества, социально-экономические преобразования, особенности региональных рынков труда, актуальность проблемы дефицита рабочих и узкоспециализированных кадров, вызванная, в том числе, и отсутствием интереса в молодежной среде к получению «мало престижных» профессий, усилили востребованность популяризации разнообразных профессий.  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b/>
          <w:i/>
          <w:color w:val="000000"/>
          <w:szCs w:val="28"/>
        </w:rPr>
        <w:t>Актуальность</w:t>
      </w:r>
      <w:r w:rsidRPr="006D3B5E">
        <w:rPr>
          <w:color w:val="000000"/>
          <w:szCs w:val="28"/>
        </w:rPr>
        <w:t xml:space="preserve"> выбранной темы проекта (проблема, обоснование выбора темы) определяется:</w:t>
      </w:r>
    </w:p>
    <w:p w:rsidR="006D3B5E" w:rsidRPr="006D3B5E" w:rsidRDefault="006D3B5E" w:rsidP="006D3B5E">
      <w:pPr>
        <w:numPr>
          <w:ilvl w:val="1"/>
          <w:numId w:val="15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заинтересованностью современных работодателей в профессионалах и развитии кадрового потенциала;</w:t>
      </w:r>
    </w:p>
    <w:p w:rsidR="006D3B5E" w:rsidRPr="006D3B5E" w:rsidRDefault="006D3B5E" w:rsidP="006D3B5E">
      <w:pPr>
        <w:numPr>
          <w:ilvl w:val="1"/>
          <w:numId w:val="15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востребованностью профессии в любой сфере человеческой деятельности.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Профессия предполагает высокую ответственность и серьезность подхода к выполнению работ.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b/>
          <w:i/>
          <w:color w:val="000000"/>
          <w:szCs w:val="28"/>
        </w:rPr>
        <w:t>Цель исследования</w:t>
      </w:r>
      <w:r w:rsidRPr="006D3B5E">
        <w:rPr>
          <w:color w:val="000000"/>
          <w:szCs w:val="28"/>
        </w:rPr>
        <w:t xml:space="preserve"> – популяризация выбранной профессии, поднятие имиджа выбранной рабочей специальности.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 xml:space="preserve">Для достижения поставленной цели были решены следующие </w:t>
      </w:r>
      <w:r w:rsidRPr="006D3B5E">
        <w:rPr>
          <w:b/>
          <w:i/>
          <w:color w:val="000000"/>
          <w:szCs w:val="28"/>
        </w:rPr>
        <w:t>задачи</w:t>
      </w:r>
      <w:r w:rsidRPr="006D3B5E">
        <w:rPr>
          <w:color w:val="000000"/>
          <w:szCs w:val="28"/>
        </w:rPr>
        <w:t>: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проведен анализ рейтинга профессии по данным порталов он-лайн рекрутмента;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изучен профессиональный стандарт по выбранной специальности;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lastRenderedPageBreak/>
        <w:t>сделан обзор перспективных технологий будущего в выбранной специальности.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b/>
          <w:i/>
          <w:color w:val="000000"/>
          <w:szCs w:val="28"/>
        </w:rPr>
        <w:t>Предмет исследования</w:t>
      </w:r>
      <w:r w:rsidRPr="006D3B5E">
        <w:rPr>
          <w:color w:val="000000"/>
          <w:szCs w:val="28"/>
        </w:rPr>
        <w:t xml:space="preserve"> – перспективные технологии будущего в выбранной профессии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b/>
          <w:i/>
          <w:color w:val="000000"/>
          <w:szCs w:val="28"/>
        </w:rPr>
        <w:t>Объект исследования</w:t>
      </w:r>
      <w:r w:rsidRPr="006D3B5E">
        <w:rPr>
          <w:color w:val="000000"/>
          <w:szCs w:val="28"/>
        </w:rPr>
        <w:t xml:space="preserve"> – выбранная профессия.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b/>
          <w:i/>
          <w:color w:val="000000"/>
          <w:szCs w:val="28"/>
        </w:rPr>
        <w:t>Методы исследования</w:t>
      </w:r>
      <w:r w:rsidRPr="006D3B5E">
        <w:rPr>
          <w:color w:val="000000"/>
          <w:szCs w:val="28"/>
        </w:rPr>
        <w:t xml:space="preserve"> – анализ информационных источников, общение с людьми как источник информации, описание полученной информации.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Источниками информации для проводимого исследования послужили материалы Интернет-ресурсов, посвященные выбранной специальности.</w:t>
      </w:r>
    </w:p>
    <w:p w:rsidR="006D3B5E" w:rsidRPr="006D3B5E" w:rsidRDefault="006D3B5E" w:rsidP="006D3B5E">
      <w:pPr>
        <w:numPr>
          <w:ilvl w:val="0"/>
          <w:numId w:val="16"/>
        </w:num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Основная часть</w:t>
      </w:r>
    </w:p>
    <w:p w:rsidR="006D3B5E" w:rsidRPr="006D3B5E" w:rsidRDefault="006D3B5E" w:rsidP="006D3B5E">
      <w:pPr>
        <w:spacing w:line="240" w:lineRule="auto"/>
        <w:rPr>
          <w:szCs w:val="28"/>
        </w:rPr>
      </w:pPr>
      <w:r w:rsidRPr="006D3B5E">
        <w:rPr>
          <w:szCs w:val="28"/>
        </w:rPr>
        <w:t xml:space="preserve">ГЛАВА 1. </w:t>
      </w:r>
    </w:p>
    <w:p w:rsidR="006D3B5E" w:rsidRPr="006D3B5E" w:rsidRDefault="006D3B5E" w:rsidP="006D3B5E">
      <w:pPr>
        <w:spacing w:line="240" w:lineRule="auto"/>
        <w:rPr>
          <w:szCs w:val="28"/>
        </w:rPr>
      </w:pPr>
      <w:r w:rsidRPr="006D3B5E">
        <w:rPr>
          <w:szCs w:val="28"/>
        </w:rPr>
        <w:t>1.1</w:t>
      </w:r>
    </w:p>
    <w:p w:rsidR="006D3B5E" w:rsidRPr="006D3B5E" w:rsidRDefault="006D3B5E" w:rsidP="006D3B5E">
      <w:pPr>
        <w:spacing w:line="240" w:lineRule="auto"/>
        <w:rPr>
          <w:szCs w:val="28"/>
        </w:rPr>
      </w:pPr>
      <w:r w:rsidRPr="006D3B5E">
        <w:rPr>
          <w:szCs w:val="28"/>
        </w:rPr>
        <w:t>1.2</w:t>
      </w:r>
    </w:p>
    <w:p w:rsidR="006D3B5E" w:rsidRPr="006D3B5E" w:rsidRDefault="006D3B5E" w:rsidP="006D3B5E">
      <w:pPr>
        <w:spacing w:line="240" w:lineRule="auto"/>
        <w:rPr>
          <w:szCs w:val="28"/>
        </w:rPr>
      </w:pPr>
      <w:r w:rsidRPr="006D3B5E">
        <w:rPr>
          <w:szCs w:val="28"/>
        </w:rPr>
        <w:t xml:space="preserve">ГЛАВА 2. </w:t>
      </w:r>
    </w:p>
    <w:p w:rsidR="006D3B5E" w:rsidRPr="006D3B5E" w:rsidRDefault="006D3B5E" w:rsidP="006D3B5E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D3B5E">
        <w:rPr>
          <w:szCs w:val="28"/>
        </w:rPr>
        <w:t>(Иллюстрации и таблицы должны иметь подпись со сквозной нумерацией и располагаться по возможности после первого упоминания о них в тексте.)</w:t>
      </w:r>
    </w:p>
    <w:p w:rsidR="006D3B5E" w:rsidRPr="006D3B5E" w:rsidRDefault="006D3B5E" w:rsidP="006D3B5E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</w:p>
    <w:p w:rsidR="006D3B5E" w:rsidRPr="006D3B5E" w:rsidRDefault="006D3B5E" w:rsidP="006D3B5E">
      <w:pPr>
        <w:autoSpaceDE w:val="0"/>
        <w:autoSpaceDN w:val="0"/>
        <w:adjustRightInd w:val="0"/>
        <w:spacing w:line="240" w:lineRule="auto"/>
        <w:ind w:firstLine="708"/>
        <w:rPr>
          <w:b/>
          <w:szCs w:val="28"/>
        </w:rPr>
      </w:pPr>
      <w:r w:rsidRPr="006D3B5E">
        <w:rPr>
          <w:b/>
          <w:szCs w:val="28"/>
        </w:rPr>
        <w:t>Пример оформления таблицы, рисунка, формулы</w:t>
      </w:r>
    </w:p>
    <w:p w:rsidR="006D3B5E" w:rsidRPr="006D3B5E" w:rsidRDefault="006D3B5E" w:rsidP="006D3B5E">
      <w:pPr>
        <w:pStyle w:val="ab"/>
        <w:ind w:firstLine="0"/>
        <w:jc w:val="both"/>
        <w:rPr>
          <w:b w:val="0"/>
          <w:sz w:val="28"/>
          <w:szCs w:val="28"/>
        </w:rPr>
      </w:pPr>
      <w:r w:rsidRPr="006D3B5E">
        <w:rPr>
          <w:b w:val="0"/>
          <w:sz w:val="28"/>
          <w:szCs w:val="28"/>
        </w:rPr>
        <w:t>Таблица 1 – Коэффициенты корреляции между объемом выбросов загрязняющих веществ в атмосферный воздух (</w:t>
      </w:r>
      <w:r w:rsidRPr="006D3B5E">
        <w:rPr>
          <w:b w:val="0"/>
          <w:i/>
          <w:sz w:val="28"/>
          <w:szCs w:val="28"/>
          <w:lang w:val="en-US"/>
        </w:rPr>
        <w:t>y</w:t>
      </w:r>
      <w:r w:rsidRPr="006D3B5E">
        <w:rPr>
          <w:b w:val="0"/>
          <w:sz w:val="28"/>
          <w:szCs w:val="28"/>
        </w:rPr>
        <w:t>) и факторами (</w:t>
      </w:r>
      <w:r w:rsidRPr="006D3B5E">
        <w:rPr>
          <w:b w:val="0"/>
          <w:i/>
          <w:sz w:val="28"/>
          <w:szCs w:val="28"/>
          <w:lang w:val="en-US"/>
        </w:rPr>
        <w:t>x</w:t>
      </w:r>
      <w:r w:rsidRPr="006D3B5E">
        <w:rPr>
          <w:b w:val="0"/>
          <w:i/>
          <w:sz w:val="28"/>
          <w:szCs w:val="28"/>
          <w:vertAlign w:val="subscript"/>
          <w:lang w:val="en-US"/>
        </w:rPr>
        <w:t>i</w:t>
      </w:r>
      <w:r w:rsidRPr="006D3B5E">
        <w:rPr>
          <w:b w:val="0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03"/>
        <w:gridCol w:w="1841"/>
        <w:gridCol w:w="1843"/>
        <w:gridCol w:w="1702"/>
        <w:gridCol w:w="1382"/>
      </w:tblGrid>
      <w:tr w:rsidR="006D3B5E" w:rsidRPr="006D3B5E" w:rsidTr="006D3B5E">
        <w:tc>
          <w:tcPr>
            <w:tcW w:w="1464" w:type="pct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3B5E">
              <w:rPr>
                <w:b/>
                <w:sz w:val="24"/>
                <w:szCs w:val="24"/>
              </w:rPr>
              <w:t>Фактор</w:t>
            </w:r>
          </w:p>
        </w:tc>
        <w:tc>
          <w:tcPr>
            <w:tcW w:w="962" w:type="pct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3B5E">
              <w:rPr>
                <w:b/>
                <w:sz w:val="24"/>
                <w:szCs w:val="24"/>
              </w:rPr>
              <w:t>Характер исследования</w:t>
            </w:r>
          </w:p>
        </w:tc>
        <w:tc>
          <w:tcPr>
            <w:tcW w:w="963" w:type="pct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3B5E">
              <w:rPr>
                <w:b/>
                <w:sz w:val="24"/>
                <w:szCs w:val="24"/>
              </w:rPr>
              <w:t>Коэффициент корреляции</w:t>
            </w:r>
          </w:p>
        </w:tc>
        <w:tc>
          <w:tcPr>
            <w:tcW w:w="889" w:type="pct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3B5E">
              <w:rPr>
                <w:b/>
                <w:sz w:val="24"/>
                <w:szCs w:val="24"/>
              </w:rPr>
              <w:t>Сила связи</w:t>
            </w:r>
          </w:p>
        </w:tc>
        <w:tc>
          <w:tcPr>
            <w:tcW w:w="722" w:type="pct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D3B5E">
              <w:rPr>
                <w:b/>
                <w:sz w:val="24"/>
                <w:szCs w:val="24"/>
              </w:rPr>
              <w:t>Характер связи</w:t>
            </w:r>
          </w:p>
        </w:tc>
      </w:tr>
      <w:tr w:rsidR="006D3B5E" w:rsidRPr="006D3B5E" w:rsidTr="006D3B5E">
        <w:trPr>
          <w:trHeight w:val="235"/>
        </w:trPr>
        <w:tc>
          <w:tcPr>
            <w:tcW w:w="1464" w:type="pct"/>
            <w:vAlign w:val="bottom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Количество легковых автомобилей (</w:t>
            </w:r>
            <w:r w:rsidRPr="006D3B5E">
              <w:rPr>
                <w:i/>
                <w:sz w:val="24"/>
                <w:szCs w:val="24"/>
              </w:rPr>
              <w:t>х</w:t>
            </w:r>
            <w:r w:rsidRPr="006D3B5E">
              <w:rPr>
                <w:i/>
                <w:sz w:val="24"/>
                <w:szCs w:val="24"/>
                <w:vertAlign w:val="subscript"/>
              </w:rPr>
              <w:t>1</w:t>
            </w:r>
            <w:r w:rsidRPr="006D3B5E">
              <w:rPr>
                <w:sz w:val="24"/>
                <w:szCs w:val="24"/>
              </w:rPr>
              <w:t>)</w:t>
            </w:r>
          </w:p>
        </w:tc>
        <w:tc>
          <w:tcPr>
            <w:tcW w:w="962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временной</w:t>
            </w:r>
          </w:p>
        </w:tc>
        <w:tc>
          <w:tcPr>
            <w:tcW w:w="963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-0,61</w:t>
            </w:r>
          </w:p>
        </w:tc>
        <w:tc>
          <w:tcPr>
            <w:tcW w:w="889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существенная</w:t>
            </w:r>
          </w:p>
        </w:tc>
        <w:tc>
          <w:tcPr>
            <w:tcW w:w="722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обратная</w:t>
            </w:r>
          </w:p>
        </w:tc>
      </w:tr>
      <w:tr w:rsidR="006D3B5E" w:rsidRPr="006D3B5E" w:rsidTr="006D3B5E">
        <w:trPr>
          <w:trHeight w:val="235"/>
        </w:trPr>
        <w:tc>
          <w:tcPr>
            <w:tcW w:w="1464" w:type="pct"/>
            <w:vAlign w:val="bottom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ВВП (</w:t>
            </w:r>
            <w:r w:rsidRPr="006D3B5E">
              <w:rPr>
                <w:i/>
                <w:sz w:val="24"/>
                <w:szCs w:val="24"/>
              </w:rPr>
              <w:t>х</w:t>
            </w:r>
            <w:r w:rsidRPr="006D3B5E">
              <w:rPr>
                <w:i/>
                <w:sz w:val="24"/>
                <w:szCs w:val="24"/>
                <w:vertAlign w:val="subscript"/>
              </w:rPr>
              <w:t>2</w:t>
            </w:r>
            <w:r w:rsidRPr="006D3B5E">
              <w:rPr>
                <w:sz w:val="24"/>
                <w:szCs w:val="24"/>
              </w:rPr>
              <w:t>)</w:t>
            </w:r>
          </w:p>
        </w:tc>
        <w:tc>
          <w:tcPr>
            <w:tcW w:w="962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временной</w:t>
            </w:r>
          </w:p>
        </w:tc>
        <w:tc>
          <w:tcPr>
            <w:tcW w:w="963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-0,60</w:t>
            </w:r>
          </w:p>
        </w:tc>
        <w:tc>
          <w:tcPr>
            <w:tcW w:w="889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существенная</w:t>
            </w:r>
          </w:p>
        </w:tc>
        <w:tc>
          <w:tcPr>
            <w:tcW w:w="722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обратная</w:t>
            </w:r>
          </w:p>
        </w:tc>
      </w:tr>
      <w:tr w:rsidR="006D3B5E" w:rsidRPr="006D3B5E" w:rsidTr="006D3B5E">
        <w:trPr>
          <w:trHeight w:val="235"/>
        </w:trPr>
        <w:tc>
          <w:tcPr>
            <w:tcW w:w="1464" w:type="pct"/>
            <w:vAlign w:val="bottom"/>
          </w:tcPr>
          <w:p w:rsidR="006D3B5E" w:rsidRPr="006D3B5E" w:rsidRDefault="006D3B5E" w:rsidP="006D3B5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Численность населения (</w:t>
            </w:r>
            <w:r w:rsidRPr="006D3B5E">
              <w:rPr>
                <w:i/>
                <w:sz w:val="24"/>
                <w:szCs w:val="24"/>
              </w:rPr>
              <w:t>х</w:t>
            </w:r>
            <w:r w:rsidRPr="006D3B5E">
              <w:rPr>
                <w:i/>
                <w:sz w:val="24"/>
                <w:szCs w:val="24"/>
                <w:vertAlign w:val="subscript"/>
              </w:rPr>
              <w:t>3</w:t>
            </w:r>
            <w:r w:rsidRPr="006D3B5E">
              <w:rPr>
                <w:sz w:val="24"/>
                <w:szCs w:val="24"/>
              </w:rPr>
              <w:t>)</w:t>
            </w:r>
          </w:p>
        </w:tc>
        <w:tc>
          <w:tcPr>
            <w:tcW w:w="962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временной</w:t>
            </w:r>
          </w:p>
        </w:tc>
        <w:tc>
          <w:tcPr>
            <w:tcW w:w="963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0,10</w:t>
            </w:r>
          </w:p>
        </w:tc>
        <w:tc>
          <w:tcPr>
            <w:tcW w:w="889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слабая</w:t>
            </w:r>
          </w:p>
        </w:tc>
        <w:tc>
          <w:tcPr>
            <w:tcW w:w="722" w:type="pct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3B5E">
              <w:rPr>
                <w:sz w:val="24"/>
                <w:szCs w:val="24"/>
              </w:rPr>
              <w:t>прямая</w:t>
            </w:r>
          </w:p>
        </w:tc>
      </w:tr>
    </w:tbl>
    <w:p w:rsidR="006D3B5E" w:rsidRPr="006D3B5E" w:rsidRDefault="006D3B5E" w:rsidP="006D3B5E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</w:p>
    <w:p w:rsidR="006D3B5E" w:rsidRPr="006D3B5E" w:rsidRDefault="006D3B5E" w:rsidP="006D3B5E">
      <w:pPr>
        <w:keepNext/>
        <w:spacing w:line="240" w:lineRule="auto"/>
        <w:ind w:firstLine="0"/>
        <w:jc w:val="center"/>
        <w:rPr>
          <w:szCs w:val="28"/>
        </w:rPr>
      </w:pPr>
      <w:r w:rsidRPr="006D3B5E">
        <w:rPr>
          <w:noProof/>
          <w:szCs w:val="28"/>
          <w:lang w:eastAsia="ru-RU"/>
        </w:rPr>
        <w:drawing>
          <wp:inline distT="0" distB="0" distL="0" distR="0">
            <wp:extent cx="4822825" cy="23450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282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B5E" w:rsidRPr="006D3B5E" w:rsidRDefault="006D3B5E" w:rsidP="006D3B5E">
      <w:pPr>
        <w:spacing w:line="240" w:lineRule="auto"/>
        <w:ind w:firstLine="0"/>
        <w:jc w:val="center"/>
        <w:rPr>
          <w:szCs w:val="28"/>
        </w:rPr>
      </w:pPr>
      <w:r w:rsidRPr="006D3B5E">
        <w:rPr>
          <w:szCs w:val="28"/>
        </w:rPr>
        <w:t>Рисунок 1 – Добыча угля и курс евро в России за период 1999-2013 гг.</w:t>
      </w:r>
    </w:p>
    <w:tbl>
      <w:tblPr>
        <w:tblW w:w="5000" w:type="pct"/>
        <w:tblLook w:val="01E0"/>
      </w:tblPr>
      <w:tblGrid>
        <w:gridCol w:w="8689"/>
        <w:gridCol w:w="882"/>
      </w:tblGrid>
      <w:tr w:rsidR="006D3B5E" w:rsidRPr="006D3B5E" w:rsidTr="006D3B5E">
        <w:tc>
          <w:tcPr>
            <w:tcW w:w="4539" w:type="pct"/>
            <w:shd w:val="clear" w:color="auto" w:fill="auto"/>
            <w:vAlign w:val="center"/>
          </w:tcPr>
          <w:p w:rsidR="006D3B5E" w:rsidRPr="006D3B5E" w:rsidRDefault="006D3B5E" w:rsidP="006D3B5E">
            <w:pPr>
              <w:spacing w:before="120" w:after="120" w:line="240" w:lineRule="auto"/>
              <w:ind w:firstLine="0"/>
              <w:jc w:val="center"/>
              <w:rPr>
                <w:szCs w:val="28"/>
              </w:rPr>
            </w:pPr>
            <w:r w:rsidRPr="006D3B5E">
              <w:rPr>
                <w:position w:val="-28"/>
                <w:szCs w:val="28"/>
              </w:rPr>
              <w:object w:dxaOrig="150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2pt;height:26.85pt" o:ole="">
                  <v:imagedata r:id="rId28" o:title=""/>
                </v:shape>
                <o:OLEObject Type="Embed" ProgID="Equation.3" ShapeID="_x0000_i1025" DrawAspect="Content" ObjectID="_1640150374" r:id="rId29"/>
              </w:object>
            </w:r>
          </w:p>
        </w:tc>
        <w:tc>
          <w:tcPr>
            <w:tcW w:w="461" w:type="pct"/>
            <w:shd w:val="clear" w:color="auto" w:fill="auto"/>
            <w:vAlign w:val="center"/>
          </w:tcPr>
          <w:p w:rsidR="006D3B5E" w:rsidRPr="006D3B5E" w:rsidRDefault="006D3B5E" w:rsidP="006D3B5E">
            <w:pPr>
              <w:spacing w:line="240" w:lineRule="auto"/>
              <w:ind w:firstLine="0"/>
              <w:jc w:val="right"/>
              <w:rPr>
                <w:szCs w:val="28"/>
              </w:rPr>
            </w:pPr>
            <w:r w:rsidRPr="006D3B5E">
              <w:rPr>
                <w:szCs w:val="28"/>
              </w:rPr>
              <w:t>(</w:t>
            </w:r>
            <w:r w:rsidR="00F97B65" w:rsidRPr="006D3B5E">
              <w:rPr>
                <w:szCs w:val="28"/>
              </w:rPr>
              <w:fldChar w:fldCharType="begin"/>
            </w:r>
            <w:r w:rsidRPr="006D3B5E">
              <w:rPr>
                <w:szCs w:val="28"/>
              </w:rPr>
              <w:instrText xml:space="preserve"> </w:instrText>
            </w:r>
            <w:r w:rsidRPr="006D3B5E">
              <w:rPr>
                <w:szCs w:val="28"/>
                <w:lang w:val="en-US"/>
              </w:rPr>
              <w:instrText>SEQ</w:instrText>
            </w:r>
            <w:r w:rsidRPr="006D3B5E">
              <w:rPr>
                <w:szCs w:val="28"/>
              </w:rPr>
              <w:instrText xml:space="preserve"> глава </w:instrText>
            </w:r>
            <w:r w:rsidR="00F97B65" w:rsidRPr="006D3B5E">
              <w:rPr>
                <w:szCs w:val="28"/>
              </w:rPr>
              <w:fldChar w:fldCharType="separate"/>
            </w:r>
            <w:r w:rsidR="00012C27">
              <w:rPr>
                <w:noProof/>
                <w:szCs w:val="28"/>
                <w:lang w:val="en-US"/>
              </w:rPr>
              <w:t>1</w:t>
            </w:r>
            <w:r w:rsidR="00F97B65" w:rsidRPr="006D3B5E">
              <w:rPr>
                <w:szCs w:val="28"/>
              </w:rPr>
              <w:fldChar w:fldCharType="end"/>
            </w:r>
            <w:r w:rsidRPr="006D3B5E">
              <w:rPr>
                <w:szCs w:val="28"/>
              </w:rPr>
              <w:t>)</w:t>
            </w:r>
          </w:p>
        </w:tc>
      </w:tr>
    </w:tbl>
    <w:p w:rsidR="006D3B5E" w:rsidRPr="006D3B5E" w:rsidRDefault="006D3B5E" w:rsidP="006D3B5E">
      <w:pPr>
        <w:tabs>
          <w:tab w:val="left" w:pos="1418"/>
        </w:tabs>
        <w:spacing w:line="240" w:lineRule="auto"/>
        <w:rPr>
          <w:szCs w:val="28"/>
        </w:rPr>
      </w:pPr>
      <w:r w:rsidRPr="006D3B5E">
        <w:rPr>
          <w:szCs w:val="28"/>
        </w:rPr>
        <w:t>где</w:t>
      </w:r>
      <w:r w:rsidRPr="006D3B5E">
        <w:rPr>
          <w:szCs w:val="28"/>
        </w:rPr>
        <w:tab/>
      </w:r>
      <w:r w:rsidRPr="006D3B5E">
        <w:rPr>
          <w:i/>
          <w:szCs w:val="28"/>
          <w:lang w:val="en-US"/>
        </w:rPr>
        <w:t>NV</w:t>
      </w:r>
      <w:r w:rsidRPr="006D3B5E">
        <w:rPr>
          <w:szCs w:val="28"/>
        </w:rPr>
        <w:t xml:space="preserve"> – чистым недисконтируемый доход,</w:t>
      </w:r>
    </w:p>
    <w:p w:rsidR="006D3B5E" w:rsidRPr="006D3B5E" w:rsidRDefault="006D3B5E" w:rsidP="006D3B5E">
      <w:pPr>
        <w:tabs>
          <w:tab w:val="left" w:pos="1418"/>
        </w:tabs>
        <w:spacing w:line="240" w:lineRule="auto"/>
        <w:rPr>
          <w:szCs w:val="28"/>
        </w:rPr>
      </w:pPr>
      <w:r w:rsidRPr="006D3B5E">
        <w:rPr>
          <w:szCs w:val="28"/>
        </w:rPr>
        <w:lastRenderedPageBreak/>
        <w:tab/>
      </w:r>
      <w:r w:rsidRPr="006D3B5E">
        <w:rPr>
          <w:i/>
          <w:szCs w:val="28"/>
        </w:rPr>
        <w:t>CF</w:t>
      </w:r>
      <w:r w:rsidRPr="006D3B5E">
        <w:rPr>
          <w:i/>
          <w:szCs w:val="28"/>
          <w:vertAlign w:val="subscript"/>
        </w:rPr>
        <w:t>t</w:t>
      </w:r>
      <w:r w:rsidRPr="006D3B5E">
        <w:rPr>
          <w:szCs w:val="28"/>
        </w:rPr>
        <w:t xml:space="preserve"> – чистый эффективный денежный поток на </w:t>
      </w:r>
      <w:r w:rsidRPr="006D3B5E">
        <w:rPr>
          <w:i/>
          <w:szCs w:val="28"/>
        </w:rPr>
        <w:t>t</w:t>
      </w:r>
      <w:r w:rsidRPr="006D3B5E">
        <w:rPr>
          <w:szCs w:val="28"/>
        </w:rPr>
        <w:t>-ом интервале планирования.</w:t>
      </w:r>
    </w:p>
    <w:p w:rsidR="006D3B5E" w:rsidRPr="006D3B5E" w:rsidRDefault="006D3B5E" w:rsidP="006D3B5E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 w:rsidRPr="006D3B5E">
        <w:rPr>
          <w:szCs w:val="28"/>
        </w:rPr>
        <w:t>(Текст должен содержать ссылки на ВСЕ используемые источники)</w:t>
      </w:r>
    </w:p>
    <w:p w:rsidR="006D3B5E" w:rsidRPr="006D3B5E" w:rsidRDefault="006D3B5E" w:rsidP="006D3B5E">
      <w:pPr>
        <w:numPr>
          <w:ilvl w:val="0"/>
          <w:numId w:val="16"/>
        </w:num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Заключение</w:t>
      </w:r>
    </w:p>
    <w:p w:rsidR="006D3B5E" w:rsidRPr="006D3B5E" w:rsidRDefault="006D3B5E" w:rsidP="006D3B5E">
      <w:pPr>
        <w:spacing w:line="240" w:lineRule="auto"/>
        <w:rPr>
          <w:szCs w:val="28"/>
        </w:rPr>
      </w:pPr>
      <w:r w:rsidRPr="006D3B5E">
        <w:rPr>
          <w:szCs w:val="28"/>
        </w:rPr>
        <w:t xml:space="preserve">(перечисляются все результаты работы: </w:t>
      </w:r>
      <w:r w:rsidRPr="006D3B5E">
        <w:rPr>
          <w:color w:val="000000"/>
          <w:szCs w:val="28"/>
        </w:rPr>
        <w:t>подводятся итоги и даются обобщённые основные выводы, соответствующие цели и поставленным во введении задачам исследования</w:t>
      </w:r>
      <w:r w:rsidRPr="006D3B5E">
        <w:rPr>
          <w:szCs w:val="28"/>
        </w:rPr>
        <w:t>)</w:t>
      </w:r>
    </w:p>
    <w:p w:rsidR="006D3B5E" w:rsidRPr="006D3B5E" w:rsidRDefault="006D3B5E" w:rsidP="006D3B5E">
      <w:pPr>
        <w:spacing w:line="240" w:lineRule="auto"/>
        <w:rPr>
          <w:szCs w:val="28"/>
        </w:rPr>
      </w:pPr>
      <w:r w:rsidRPr="006D3B5E">
        <w:rPr>
          <w:szCs w:val="28"/>
        </w:rPr>
        <w:t>Подтверждена востребованность высококвалифицированных и профессионально компетентных специалистов, подготовленных на основе лучших международных практик технического и профессионального уровня выполнения работ.</w:t>
      </w:r>
    </w:p>
    <w:p w:rsidR="006D3B5E" w:rsidRPr="006D3B5E" w:rsidRDefault="006D3B5E" w:rsidP="006D3B5E">
      <w:pPr>
        <w:spacing w:line="240" w:lineRule="auto"/>
        <w:rPr>
          <w:szCs w:val="28"/>
        </w:rPr>
      </w:pPr>
      <w:r w:rsidRPr="006D3B5E">
        <w:rPr>
          <w:szCs w:val="28"/>
        </w:rPr>
        <w:t>Исследованы технологические перспективы (или трансформации) выбранной профессии.</w:t>
      </w:r>
    </w:p>
    <w:p w:rsidR="006D3B5E" w:rsidRPr="006D3B5E" w:rsidRDefault="006D3B5E" w:rsidP="006D3B5E">
      <w:pPr>
        <w:numPr>
          <w:ilvl w:val="0"/>
          <w:numId w:val="16"/>
        </w:numPr>
        <w:spacing w:line="24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Список </w:t>
      </w:r>
      <w:r w:rsidRPr="006D3B5E">
        <w:rPr>
          <w:b/>
          <w:color w:val="000000"/>
          <w:szCs w:val="28"/>
        </w:rPr>
        <w:t>источников</w:t>
      </w:r>
    </w:p>
    <w:p w:rsidR="006D3B5E" w:rsidRPr="006D3B5E" w:rsidRDefault="006D3B5E" w:rsidP="006D3B5E">
      <w:pPr>
        <w:spacing w:line="240" w:lineRule="auto"/>
        <w:rPr>
          <w:szCs w:val="28"/>
        </w:rPr>
      </w:pPr>
      <w:r w:rsidRPr="006D3B5E">
        <w:rPr>
          <w:szCs w:val="28"/>
        </w:rPr>
        <w:t>(содержит только РЕАЛЬНО использованные источники, ссылки на Интернет-сайты должны быть АКТИВНЫМИ)</w:t>
      </w:r>
    </w:p>
    <w:p w:rsidR="006D3B5E" w:rsidRPr="006D3B5E" w:rsidRDefault="006D3B5E" w:rsidP="006D3B5E">
      <w:pPr>
        <w:pStyle w:val="a8"/>
        <w:widowControl w:val="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6D3B5E">
        <w:rPr>
          <w:sz w:val="28"/>
          <w:szCs w:val="28"/>
        </w:rPr>
        <w:t xml:space="preserve">Центральный банк Российской Федерации [Электронный ресурс]. URL: </w:t>
      </w:r>
      <w:hyperlink r:id="rId30" w:history="1">
        <w:r w:rsidRPr="006D3B5E">
          <w:rPr>
            <w:rStyle w:val="a7"/>
            <w:sz w:val="28"/>
            <w:szCs w:val="28"/>
          </w:rPr>
          <w:t>http://www.cbr.ru/</w:t>
        </w:r>
      </w:hyperlink>
      <w:r w:rsidRPr="006D3B5E">
        <w:rPr>
          <w:sz w:val="28"/>
          <w:szCs w:val="28"/>
        </w:rPr>
        <w:t xml:space="preserve">  (Загл. с экрана) (дата обращения: 02.04.2019).</w:t>
      </w:r>
    </w:p>
    <w:p w:rsidR="006D3B5E" w:rsidRPr="006D3B5E" w:rsidRDefault="006D3B5E" w:rsidP="006D3B5E">
      <w:pPr>
        <w:pStyle w:val="a8"/>
        <w:widowControl w:val="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6D3B5E">
        <w:rPr>
          <w:sz w:val="28"/>
          <w:szCs w:val="28"/>
        </w:rPr>
        <w:t xml:space="preserve">Лысенко Ю.В., Лысенко М.В., Таипова Э.Х., Зеленская Ж.А., Левина А.Б. К вопросу об основных подходах к оценке кредитоспособности заемщика коммерческого банка // Фундаментальные исследования. – 2016. – № 8-1. – С. 176-180; URL: </w:t>
      </w:r>
      <w:hyperlink r:id="rId31" w:history="1">
        <w:r w:rsidRPr="006D3B5E">
          <w:rPr>
            <w:rStyle w:val="a7"/>
            <w:sz w:val="28"/>
            <w:szCs w:val="28"/>
          </w:rPr>
          <w:t>http://www.fundamental-research.ru/ru/article/view?id=40558</w:t>
        </w:r>
      </w:hyperlink>
      <w:r w:rsidRPr="006D3B5E">
        <w:rPr>
          <w:sz w:val="28"/>
          <w:szCs w:val="28"/>
        </w:rPr>
        <w:t xml:space="preserve"> (дата обращения: 03.06.2018).</w:t>
      </w:r>
    </w:p>
    <w:p w:rsidR="006D3B5E" w:rsidRPr="006D3B5E" w:rsidRDefault="006D3B5E" w:rsidP="006D3B5E">
      <w:pPr>
        <w:pStyle w:val="a8"/>
        <w:widowControl w:val="0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6D3B5E">
        <w:rPr>
          <w:sz w:val="28"/>
          <w:szCs w:val="28"/>
          <w:lang w:val="en-US"/>
        </w:rPr>
        <w:t>Hockings, C. (2010) Inclusive learning and teaching in higher education: a synthesis of research. Higher</w:t>
      </w:r>
      <w:r w:rsidRPr="006D3B5E">
        <w:rPr>
          <w:sz w:val="28"/>
          <w:szCs w:val="28"/>
        </w:rPr>
        <w:t xml:space="preserve"> </w:t>
      </w:r>
      <w:r w:rsidRPr="006D3B5E">
        <w:rPr>
          <w:sz w:val="28"/>
          <w:szCs w:val="28"/>
          <w:lang w:val="en-US"/>
        </w:rPr>
        <w:t>Education</w:t>
      </w:r>
      <w:r w:rsidRPr="006D3B5E">
        <w:rPr>
          <w:sz w:val="28"/>
          <w:szCs w:val="28"/>
        </w:rPr>
        <w:t xml:space="preserve"> </w:t>
      </w:r>
      <w:r w:rsidRPr="006D3B5E">
        <w:rPr>
          <w:sz w:val="28"/>
          <w:szCs w:val="28"/>
          <w:lang w:val="en-US"/>
        </w:rPr>
        <w:t>Academy</w:t>
      </w:r>
      <w:r w:rsidRPr="006D3B5E">
        <w:rPr>
          <w:sz w:val="28"/>
          <w:szCs w:val="28"/>
        </w:rPr>
        <w:t xml:space="preserve">, </w:t>
      </w:r>
      <w:r w:rsidRPr="006D3B5E">
        <w:rPr>
          <w:sz w:val="28"/>
          <w:szCs w:val="28"/>
          <w:lang w:val="en-US"/>
        </w:rPr>
        <w:t>York</w:t>
      </w:r>
      <w:r w:rsidRPr="006D3B5E">
        <w:rPr>
          <w:sz w:val="28"/>
          <w:szCs w:val="28"/>
        </w:rPr>
        <w:t xml:space="preserve">. [Электронный ресурс] – Режим доступа: </w:t>
      </w:r>
      <w:hyperlink r:id="rId32" w:history="1">
        <w:r w:rsidRPr="006D3B5E">
          <w:rPr>
            <w:rStyle w:val="a7"/>
            <w:sz w:val="28"/>
            <w:szCs w:val="28"/>
            <w:lang w:val="en-US"/>
          </w:rPr>
          <w:t>https</w:t>
        </w:r>
        <w:r w:rsidRPr="006D3B5E">
          <w:rPr>
            <w:rStyle w:val="a7"/>
            <w:sz w:val="28"/>
            <w:szCs w:val="28"/>
          </w:rPr>
          <w:t>://</w:t>
        </w:r>
        <w:r w:rsidRPr="006D3B5E">
          <w:rPr>
            <w:rStyle w:val="a7"/>
            <w:sz w:val="28"/>
            <w:szCs w:val="28"/>
            <w:lang w:val="en-US"/>
          </w:rPr>
          <w:t>www</w:t>
        </w:r>
        <w:r w:rsidRPr="006D3B5E">
          <w:rPr>
            <w:rStyle w:val="a7"/>
            <w:sz w:val="28"/>
            <w:szCs w:val="28"/>
          </w:rPr>
          <w:t>.</w:t>
        </w:r>
        <w:r w:rsidRPr="006D3B5E">
          <w:rPr>
            <w:rStyle w:val="a7"/>
            <w:sz w:val="28"/>
            <w:szCs w:val="28"/>
            <w:lang w:val="en-US"/>
          </w:rPr>
          <w:t>heacademy</w:t>
        </w:r>
        <w:r w:rsidRPr="006D3B5E">
          <w:rPr>
            <w:rStyle w:val="a7"/>
            <w:sz w:val="28"/>
            <w:szCs w:val="28"/>
          </w:rPr>
          <w:t>.</w:t>
        </w:r>
        <w:r w:rsidRPr="006D3B5E">
          <w:rPr>
            <w:rStyle w:val="a7"/>
            <w:sz w:val="28"/>
            <w:szCs w:val="28"/>
            <w:lang w:val="en-US"/>
          </w:rPr>
          <w:t>ac</w:t>
        </w:r>
        <w:r w:rsidRPr="006D3B5E">
          <w:rPr>
            <w:rStyle w:val="a7"/>
            <w:sz w:val="28"/>
            <w:szCs w:val="28"/>
          </w:rPr>
          <w:t>.</w:t>
        </w:r>
        <w:r w:rsidRPr="006D3B5E">
          <w:rPr>
            <w:rStyle w:val="a7"/>
            <w:sz w:val="28"/>
            <w:szCs w:val="28"/>
            <w:lang w:val="en-US"/>
          </w:rPr>
          <w:t>uk</w:t>
        </w:r>
        <w:r w:rsidRPr="006D3B5E">
          <w:rPr>
            <w:rStyle w:val="a7"/>
            <w:sz w:val="28"/>
            <w:szCs w:val="28"/>
          </w:rPr>
          <w:t>/</w:t>
        </w:r>
        <w:r w:rsidRPr="006D3B5E">
          <w:rPr>
            <w:rStyle w:val="a7"/>
            <w:sz w:val="28"/>
            <w:szCs w:val="28"/>
            <w:lang w:val="en-US"/>
          </w:rPr>
          <w:t>system</w:t>
        </w:r>
        <w:r w:rsidRPr="006D3B5E">
          <w:rPr>
            <w:rStyle w:val="a7"/>
            <w:sz w:val="28"/>
            <w:szCs w:val="28"/>
          </w:rPr>
          <w:t>/</w:t>
        </w:r>
        <w:r w:rsidRPr="006D3B5E">
          <w:rPr>
            <w:rStyle w:val="a7"/>
            <w:sz w:val="28"/>
            <w:szCs w:val="28"/>
            <w:lang w:val="en-US"/>
          </w:rPr>
          <w:t>files</w:t>
        </w:r>
        <w:r w:rsidRPr="006D3B5E">
          <w:rPr>
            <w:rStyle w:val="a7"/>
            <w:sz w:val="28"/>
            <w:szCs w:val="28"/>
          </w:rPr>
          <w:t>/</w:t>
        </w:r>
        <w:r w:rsidRPr="006D3B5E">
          <w:rPr>
            <w:rStyle w:val="a7"/>
            <w:sz w:val="28"/>
            <w:szCs w:val="28"/>
            <w:lang w:val="en-US"/>
          </w:rPr>
          <w:t>inclusive</w:t>
        </w:r>
        <w:r w:rsidRPr="006D3B5E">
          <w:rPr>
            <w:rStyle w:val="a7"/>
            <w:sz w:val="28"/>
            <w:szCs w:val="28"/>
          </w:rPr>
          <w:t>_</w:t>
        </w:r>
        <w:r w:rsidRPr="006D3B5E">
          <w:rPr>
            <w:rStyle w:val="a7"/>
            <w:sz w:val="28"/>
            <w:szCs w:val="28"/>
            <w:lang w:val="en-US"/>
          </w:rPr>
          <w:t>teaching</w:t>
        </w:r>
        <w:r w:rsidRPr="006D3B5E">
          <w:rPr>
            <w:rStyle w:val="a7"/>
            <w:sz w:val="28"/>
            <w:szCs w:val="28"/>
          </w:rPr>
          <w:t>_</w:t>
        </w:r>
        <w:r w:rsidRPr="006D3B5E">
          <w:rPr>
            <w:rStyle w:val="a7"/>
            <w:sz w:val="28"/>
            <w:szCs w:val="28"/>
            <w:lang w:val="en-US"/>
          </w:rPr>
          <w:t>and</w:t>
        </w:r>
        <w:r w:rsidRPr="006D3B5E">
          <w:rPr>
            <w:rStyle w:val="a7"/>
            <w:sz w:val="28"/>
            <w:szCs w:val="28"/>
          </w:rPr>
          <w:t>_</w:t>
        </w:r>
        <w:r w:rsidRPr="006D3B5E">
          <w:rPr>
            <w:rStyle w:val="a7"/>
            <w:sz w:val="28"/>
            <w:szCs w:val="28"/>
            <w:lang w:val="en-US"/>
          </w:rPr>
          <w:t>learning</w:t>
        </w:r>
        <w:r w:rsidRPr="006D3B5E">
          <w:rPr>
            <w:rStyle w:val="a7"/>
            <w:sz w:val="28"/>
            <w:szCs w:val="28"/>
          </w:rPr>
          <w:t>_</w:t>
        </w:r>
        <w:r w:rsidRPr="006D3B5E">
          <w:rPr>
            <w:rStyle w:val="a7"/>
            <w:sz w:val="28"/>
            <w:szCs w:val="28"/>
            <w:lang w:val="en-US"/>
          </w:rPr>
          <w:t>in</w:t>
        </w:r>
        <w:r w:rsidRPr="006D3B5E">
          <w:rPr>
            <w:rStyle w:val="a7"/>
            <w:sz w:val="28"/>
            <w:szCs w:val="28"/>
          </w:rPr>
          <w:t>_</w:t>
        </w:r>
        <w:r w:rsidRPr="006D3B5E">
          <w:rPr>
            <w:rStyle w:val="a7"/>
            <w:sz w:val="28"/>
            <w:szCs w:val="28"/>
            <w:lang w:val="en-US"/>
          </w:rPr>
          <w:t>he</w:t>
        </w:r>
        <w:r w:rsidRPr="006D3B5E">
          <w:rPr>
            <w:rStyle w:val="a7"/>
            <w:sz w:val="28"/>
            <w:szCs w:val="28"/>
          </w:rPr>
          <w:t>_</w:t>
        </w:r>
        <w:r w:rsidRPr="006D3B5E">
          <w:rPr>
            <w:rStyle w:val="a7"/>
            <w:sz w:val="28"/>
            <w:szCs w:val="28"/>
            <w:lang w:val="en-US"/>
          </w:rPr>
          <w:t>synthesis</w:t>
        </w:r>
        <w:r w:rsidRPr="006D3B5E">
          <w:rPr>
            <w:rStyle w:val="a7"/>
            <w:sz w:val="28"/>
            <w:szCs w:val="28"/>
          </w:rPr>
          <w:t>_200410_0.</w:t>
        </w:r>
        <w:r w:rsidRPr="006D3B5E">
          <w:rPr>
            <w:rStyle w:val="a7"/>
            <w:sz w:val="28"/>
            <w:szCs w:val="28"/>
            <w:lang w:val="en-US"/>
          </w:rPr>
          <w:t>pdf</w:t>
        </w:r>
      </w:hyperlink>
      <w:r w:rsidRPr="006D3B5E">
        <w:rPr>
          <w:sz w:val="28"/>
          <w:szCs w:val="28"/>
        </w:rPr>
        <w:t xml:space="preserve"> (дата обращения: 15.04.2018).</w:t>
      </w:r>
    </w:p>
    <w:p w:rsidR="006D3B5E" w:rsidRPr="006D3B5E" w:rsidRDefault="006D3B5E" w:rsidP="006D3B5E">
      <w:pPr>
        <w:numPr>
          <w:ilvl w:val="0"/>
          <w:numId w:val="16"/>
        </w:num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Приложения</w:t>
      </w:r>
    </w:p>
    <w:p w:rsidR="006D3B5E" w:rsidRPr="006D3B5E" w:rsidRDefault="006D3B5E" w:rsidP="006D3B5E">
      <w:pPr>
        <w:spacing w:line="240" w:lineRule="auto"/>
        <w:rPr>
          <w:szCs w:val="28"/>
        </w:rPr>
      </w:pPr>
      <w:r w:rsidRPr="006D3B5E">
        <w:rPr>
          <w:szCs w:val="28"/>
        </w:rPr>
        <w:t>(распечатка презентации как формы представления результатов исследования; в основном тексте дается ссылка на это приложение.)</w:t>
      </w:r>
    </w:p>
    <w:p w:rsidR="006D3B5E" w:rsidRPr="006D3B5E" w:rsidRDefault="006D3B5E" w:rsidP="006D3B5E">
      <w:pPr>
        <w:spacing w:line="240" w:lineRule="auto"/>
        <w:rPr>
          <w:b/>
          <w:color w:val="000000"/>
          <w:szCs w:val="28"/>
        </w:rPr>
      </w:pPr>
    </w:p>
    <w:p w:rsidR="006D3B5E" w:rsidRPr="006D3B5E" w:rsidRDefault="006D3B5E" w:rsidP="006D3B5E">
      <w:p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Критерии оценки проекта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соответствие темы ее содержанию;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степень самостоятельности и глубины аналитических выкладок во вводной и заключительной частях;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уровень творчества, оригинальность подходов, решений;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аргументированность предлагаемых решений выводов;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объем исследованных источников информации,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четкость, стиль и грамотность изложения, соблюдение требований к оформлению проекта.</w:t>
      </w:r>
    </w:p>
    <w:p w:rsidR="006D3B5E" w:rsidRPr="006D3B5E" w:rsidRDefault="006D3B5E" w:rsidP="006D3B5E">
      <w:p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Процедура защиты проекта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выступление с докладом по теме проекта;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ответы на вопросы, поставленные в пределах темы проекта;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lastRenderedPageBreak/>
        <w:t>оценка проекта, складывающаяся из: оценки проекта на основе требований к нему, оценки выступления и оценки ответов на вопросы, поставленные в ходе защиты.</w:t>
      </w:r>
    </w:p>
    <w:p w:rsidR="006D3B5E" w:rsidRPr="006D3B5E" w:rsidRDefault="006D3B5E" w:rsidP="006D3B5E">
      <w:p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Структура презентации (</w:t>
      </w:r>
      <w:r w:rsidRPr="006D3B5E">
        <w:rPr>
          <w:szCs w:val="28"/>
        </w:rPr>
        <w:t>Общий объем презентации – до 15 слайдов.)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1. Титульный слайд;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2. Объект, предмет и метод исследования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3. Основная часть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4. Выводы</w:t>
      </w:r>
    </w:p>
    <w:p w:rsidR="006D3B5E" w:rsidRPr="006D3B5E" w:rsidRDefault="006D3B5E" w:rsidP="006D3B5E">
      <w:p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5, Список источников</w:t>
      </w:r>
    </w:p>
    <w:p w:rsidR="006D3B5E" w:rsidRPr="006D3B5E" w:rsidRDefault="006D3B5E" w:rsidP="006D3B5E">
      <w:pPr>
        <w:spacing w:line="240" w:lineRule="auto"/>
        <w:rPr>
          <w:b/>
          <w:color w:val="000000"/>
          <w:szCs w:val="28"/>
        </w:rPr>
      </w:pPr>
      <w:r w:rsidRPr="006D3B5E">
        <w:rPr>
          <w:b/>
          <w:color w:val="000000"/>
          <w:szCs w:val="28"/>
        </w:rPr>
        <w:t>Критерии оценки выступления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соблюдение регламента: время выступления – не более 10 мин.;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умение поддерживать внимание аудитории на протяжении всего выступления;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грамотная речь;</w:t>
      </w:r>
    </w:p>
    <w:p w:rsidR="006D3B5E" w:rsidRPr="006D3B5E" w:rsidRDefault="006D3B5E" w:rsidP="006D3B5E">
      <w:pPr>
        <w:numPr>
          <w:ilvl w:val="0"/>
          <w:numId w:val="14"/>
        </w:numPr>
        <w:spacing w:line="240" w:lineRule="auto"/>
        <w:rPr>
          <w:color w:val="000000"/>
          <w:szCs w:val="28"/>
        </w:rPr>
      </w:pPr>
      <w:r w:rsidRPr="006D3B5E">
        <w:rPr>
          <w:color w:val="000000"/>
          <w:szCs w:val="28"/>
        </w:rPr>
        <w:t>понимание сути вопросов и точность ответов.</w:t>
      </w:r>
    </w:p>
    <w:p w:rsidR="006D3B5E" w:rsidRPr="006D3B5E" w:rsidRDefault="006D3B5E" w:rsidP="006D3B5E">
      <w:pPr>
        <w:spacing w:before="120" w:after="120" w:line="240" w:lineRule="auto"/>
        <w:rPr>
          <w:b/>
          <w:szCs w:val="28"/>
        </w:rPr>
      </w:pPr>
      <w:r w:rsidRPr="006D3B5E">
        <w:rPr>
          <w:b/>
          <w:szCs w:val="28"/>
        </w:rPr>
        <w:t>Защита студентов, не ориентирующихся в выполненном проекте (независимо от его качества), признается неудовлетворительной.</w:t>
      </w:r>
    </w:p>
    <w:p w:rsidR="006D3B5E" w:rsidRPr="006D3B5E" w:rsidRDefault="006D3B5E" w:rsidP="006D3B5E">
      <w:pPr>
        <w:spacing w:before="120" w:after="120" w:line="240" w:lineRule="auto"/>
        <w:rPr>
          <w:color w:val="000000"/>
          <w:szCs w:val="28"/>
        </w:rPr>
      </w:pPr>
      <w:r w:rsidRPr="006D3B5E">
        <w:rPr>
          <w:b/>
          <w:szCs w:val="28"/>
        </w:rPr>
        <w:t>К проекту должен быть приложен компакт-диск с файлами его текста и презентации для оценки качества применения программных средств офисного назначения.</w:t>
      </w:r>
    </w:p>
    <w:p w:rsidR="00451DE3" w:rsidRDefault="00451DE3" w:rsidP="006D3B5E">
      <w:pPr>
        <w:spacing w:line="240" w:lineRule="auto"/>
        <w:ind w:left="5" w:right="5" w:firstLine="710"/>
        <w:rPr>
          <w:bCs/>
          <w:szCs w:val="28"/>
        </w:rPr>
      </w:pPr>
    </w:p>
    <w:p w:rsidR="00517B38" w:rsidRDefault="00012C27" w:rsidP="00012C27">
      <w:pPr>
        <w:pageBreakBefore/>
        <w:numPr>
          <w:ilvl w:val="0"/>
          <w:numId w:val="2"/>
        </w:numPr>
        <w:spacing w:line="240" w:lineRule="auto"/>
        <w:jc w:val="center"/>
        <w:outlineLvl w:val="0"/>
        <w:rPr>
          <w:b/>
          <w:bCs/>
          <w:szCs w:val="28"/>
        </w:rPr>
      </w:pPr>
      <w:bookmarkStart w:id="8" w:name="_Toc29495401"/>
      <w:r>
        <w:rPr>
          <w:b/>
          <w:bCs/>
          <w:szCs w:val="28"/>
        </w:rPr>
        <w:lastRenderedPageBreak/>
        <w:t>ПРИМЕРНЫЙ ФОРМАТ ДИФФЕРЕНЦИРОВАННОГО ЗАЧЕТА</w:t>
      </w:r>
      <w:bookmarkEnd w:id="8"/>
    </w:p>
    <w:p w:rsidR="00517B38" w:rsidRPr="006D3B5E" w:rsidRDefault="00517B38" w:rsidP="00517B38">
      <w:pPr>
        <w:spacing w:before="120" w:line="240" w:lineRule="auto"/>
        <w:rPr>
          <w:color w:val="000000"/>
        </w:rPr>
      </w:pPr>
      <w:r w:rsidRPr="006D3B5E">
        <w:rPr>
          <w:color w:val="000000"/>
        </w:rPr>
        <w:t>Для студентов заочной формы обучения учебным планом предусмотрено выполнение контрольного задания для промежуточной аттестации в форме</w:t>
      </w:r>
      <w:r w:rsidR="00750294">
        <w:rPr>
          <w:color w:val="000000"/>
        </w:rPr>
        <w:t xml:space="preserve"> индивидуального</w:t>
      </w:r>
      <w:r w:rsidRPr="006D3B5E">
        <w:rPr>
          <w:color w:val="000000"/>
        </w:rPr>
        <w:t xml:space="preserve"> проекта.</w:t>
      </w:r>
    </w:p>
    <w:p w:rsidR="00517B38" w:rsidRDefault="000376F6" w:rsidP="006D3B5E">
      <w:pPr>
        <w:spacing w:line="240" w:lineRule="auto"/>
        <w:ind w:left="5" w:right="5" w:firstLine="710"/>
        <w:rPr>
          <w:bCs/>
          <w:szCs w:val="28"/>
        </w:rPr>
      </w:pPr>
      <w:r>
        <w:rPr>
          <w:bCs/>
          <w:szCs w:val="28"/>
        </w:rPr>
        <w:t xml:space="preserve">Дифференцированный зачет проводится в формате конференции с публичной защитой </w:t>
      </w:r>
      <w:r w:rsidR="00750294">
        <w:rPr>
          <w:bCs/>
          <w:szCs w:val="28"/>
        </w:rPr>
        <w:t xml:space="preserve">индивидуального </w:t>
      </w:r>
      <w:r>
        <w:rPr>
          <w:bCs/>
          <w:szCs w:val="28"/>
        </w:rPr>
        <w:t>проекта.</w:t>
      </w:r>
    </w:p>
    <w:tbl>
      <w:tblPr>
        <w:tblW w:w="5000" w:type="pct"/>
        <w:tblLook w:val="01E0"/>
      </w:tblPr>
      <w:tblGrid>
        <w:gridCol w:w="2798"/>
        <w:gridCol w:w="2131"/>
        <w:gridCol w:w="4642"/>
      </w:tblGrid>
      <w:tr w:rsidR="00AB4F85" w:rsidRPr="00AB4F85" w:rsidTr="00012C27">
        <w:trPr>
          <w:trHeight w:val="471"/>
        </w:trPr>
        <w:tc>
          <w:tcPr>
            <w:tcW w:w="5000" w:type="pct"/>
            <w:gridSpan w:val="3"/>
            <w:shd w:val="clear" w:color="auto" w:fill="auto"/>
            <w:vAlign w:val="bottom"/>
          </w:tcPr>
          <w:p w:rsidR="00AB4F85" w:rsidRPr="00AB4F85" w:rsidRDefault="00AB4F85" w:rsidP="00012C2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AB4F85">
              <w:rPr>
                <w:szCs w:val="28"/>
              </w:rPr>
              <w:t>Критерии оценки:</w:t>
            </w:r>
          </w:p>
        </w:tc>
      </w:tr>
      <w:tr w:rsidR="00AB4F85" w:rsidRPr="00AB4F85" w:rsidTr="00012C27">
        <w:tc>
          <w:tcPr>
            <w:tcW w:w="146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4F85" w:rsidRPr="00AB4F85" w:rsidRDefault="00AB4F85" w:rsidP="00012C2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AB4F85">
              <w:rPr>
                <w:szCs w:val="28"/>
              </w:rPr>
              <w:t>отлично</w:t>
            </w:r>
          </w:p>
        </w:tc>
        <w:tc>
          <w:tcPr>
            <w:tcW w:w="1113" w:type="pct"/>
            <w:shd w:val="clear" w:color="auto" w:fill="auto"/>
            <w:vAlign w:val="bottom"/>
          </w:tcPr>
          <w:p w:rsidR="00AB4F85" w:rsidRPr="00AB4F85" w:rsidRDefault="00AB4F85" w:rsidP="00012C2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AB4F85">
              <w:rPr>
                <w:szCs w:val="28"/>
              </w:rPr>
              <w:t>выставляется студенту, если</w:t>
            </w:r>
          </w:p>
        </w:tc>
        <w:tc>
          <w:tcPr>
            <w:tcW w:w="2425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4F85" w:rsidRPr="0023032D" w:rsidRDefault="00AB4F85" w:rsidP="00012C27">
            <w:pPr>
              <w:spacing w:line="240" w:lineRule="auto"/>
              <w:ind w:firstLine="0"/>
              <w:jc w:val="left"/>
            </w:pPr>
            <w:r w:rsidRPr="0023032D">
              <w:t>самостоятельно</w:t>
            </w:r>
            <w:r>
              <w:t>е</w:t>
            </w:r>
            <w:r w:rsidRPr="0023032D">
              <w:t xml:space="preserve"> изуч</w:t>
            </w:r>
            <w:r>
              <w:t>ение</w:t>
            </w:r>
            <w:r w:rsidRPr="0023032D">
              <w:t xml:space="preserve"> литературны</w:t>
            </w:r>
            <w:r>
              <w:t>х</w:t>
            </w:r>
            <w:r w:rsidRPr="0023032D">
              <w:t xml:space="preserve"> источник</w:t>
            </w:r>
            <w:r>
              <w:t>ов</w:t>
            </w:r>
            <w:r w:rsidRPr="0023032D">
              <w:t xml:space="preserve"> по </w:t>
            </w:r>
            <w:r>
              <w:t>проблеме</w:t>
            </w:r>
            <w:r w:rsidRPr="0023032D">
              <w:t xml:space="preserve">, </w:t>
            </w:r>
            <w:r>
              <w:t>систематизация и краткое изложение материала; тема раскрыта глубоко; качественно выполненная презентация</w:t>
            </w:r>
          </w:p>
        </w:tc>
      </w:tr>
      <w:tr w:rsidR="00AB4F85" w:rsidRPr="00AB4F85" w:rsidTr="00012C27"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F85" w:rsidRPr="00AB4F85" w:rsidRDefault="00AB4F85" w:rsidP="00012C2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AB4F85">
              <w:rPr>
                <w:szCs w:val="28"/>
              </w:rPr>
              <w:t>хорошо</w:t>
            </w:r>
          </w:p>
        </w:tc>
        <w:tc>
          <w:tcPr>
            <w:tcW w:w="1113" w:type="pct"/>
            <w:shd w:val="clear" w:color="auto" w:fill="auto"/>
            <w:vAlign w:val="bottom"/>
          </w:tcPr>
          <w:p w:rsidR="00AB4F85" w:rsidRPr="00AB4F85" w:rsidRDefault="00AB4F85" w:rsidP="00012C2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AB4F85">
              <w:rPr>
                <w:szCs w:val="28"/>
              </w:rPr>
              <w:t>выставляется студенту, если</w:t>
            </w: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F85" w:rsidRDefault="00AB4F85" w:rsidP="00012C27">
            <w:pPr>
              <w:spacing w:line="240" w:lineRule="auto"/>
              <w:ind w:firstLine="0"/>
              <w:jc w:val="left"/>
            </w:pPr>
            <w:r>
              <w:t>д</w:t>
            </w:r>
            <w:r w:rsidRPr="0023032D">
              <w:t xml:space="preserve">опускаются отдельные ошибки, </w:t>
            </w:r>
            <w:r>
              <w:t>выступление</w:t>
            </w:r>
            <w:r w:rsidRPr="0023032D">
              <w:t xml:space="preserve"> не достаточно полно раскрывает тему</w:t>
            </w:r>
          </w:p>
        </w:tc>
      </w:tr>
      <w:tr w:rsidR="00AB4F85" w:rsidRPr="00AB4F85" w:rsidTr="00012C27"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F85" w:rsidRPr="00AB4F85" w:rsidRDefault="00AB4F85" w:rsidP="00012C2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AB4F85">
              <w:rPr>
                <w:szCs w:val="28"/>
              </w:rPr>
              <w:t>удовлетворительно</w:t>
            </w:r>
          </w:p>
        </w:tc>
        <w:tc>
          <w:tcPr>
            <w:tcW w:w="1113" w:type="pct"/>
            <w:shd w:val="clear" w:color="auto" w:fill="auto"/>
            <w:vAlign w:val="bottom"/>
          </w:tcPr>
          <w:p w:rsidR="00AB4F85" w:rsidRPr="00AB4F85" w:rsidRDefault="00AB4F85" w:rsidP="00012C2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AB4F85">
              <w:rPr>
                <w:szCs w:val="28"/>
              </w:rPr>
              <w:t>выставляется студенту, если</w:t>
            </w: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F85" w:rsidRDefault="00AB4F85" w:rsidP="00012C27">
            <w:pPr>
              <w:spacing w:line="240" w:lineRule="auto"/>
              <w:ind w:firstLine="0"/>
              <w:jc w:val="left"/>
            </w:pPr>
            <w:r>
              <w:t>р</w:t>
            </w:r>
            <w:r w:rsidRPr="0023032D">
              <w:t xml:space="preserve">аскрыты лишь некоторые вопросы </w:t>
            </w:r>
            <w:r>
              <w:t>проблемы</w:t>
            </w:r>
          </w:p>
        </w:tc>
      </w:tr>
      <w:tr w:rsidR="00AB4F85" w:rsidRPr="00AB4F85" w:rsidTr="00012C27">
        <w:tc>
          <w:tcPr>
            <w:tcW w:w="146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F85" w:rsidRPr="00AB4F85" w:rsidRDefault="00AB4F85" w:rsidP="00012C2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AB4F85">
              <w:rPr>
                <w:szCs w:val="28"/>
              </w:rPr>
              <w:t>неудовлетворительно</w:t>
            </w:r>
          </w:p>
        </w:tc>
        <w:tc>
          <w:tcPr>
            <w:tcW w:w="1113" w:type="pct"/>
            <w:shd w:val="clear" w:color="auto" w:fill="auto"/>
            <w:vAlign w:val="bottom"/>
          </w:tcPr>
          <w:p w:rsidR="00AB4F85" w:rsidRPr="00AB4F85" w:rsidRDefault="00AB4F85" w:rsidP="00012C27">
            <w:pPr>
              <w:spacing w:line="240" w:lineRule="auto"/>
              <w:ind w:firstLine="0"/>
              <w:jc w:val="left"/>
              <w:rPr>
                <w:szCs w:val="28"/>
              </w:rPr>
            </w:pPr>
            <w:r w:rsidRPr="00AB4F85">
              <w:rPr>
                <w:szCs w:val="28"/>
              </w:rPr>
              <w:t>выставляется студенту, если</w:t>
            </w:r>
          </w:p>
        </w:tc>
        <w:tc>
          <w:tcPr>
            <w:tcW w:w="24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B4F85" w:rsidRDefault="00AB4F85" w:rsidP="00012C27">
            <w:pPr>
              <w:spacing w:line="240" w:lineRule="auto"/>
              <w:ind w:firstLine="0"/>
              <w:jc w:val="left"/>
            </w:pPr>
            <w:r>
              <w:t>проблема не раскрыта</w:t>
            </w:r>
            <w:r w:rsidRPr="0023032D">
              <w:t xml:space="preserve">, </w:t>
            </w:r>
            <w:r>
              <w:t>отсутствует понимание излагаемого материала; низкий уровень выполнения презентации</w:t>
            </w:r>
          </w:p>
        </w:tc>
      </w:tr>
    </w:tbl>
    <w:p w:rsidR="000376F6" w:rsidRPr="006D3B5E" w:rsidRDefault="000376F6" w:rsidP="006D3B5E">
      <w:pPr>
        <w:spacing w:line="240" w:lineRule="auto"/>
        <w:ind w:left="5" w:right="5" w:firstLine="710"/>
        <w:rPr>
          <w:bCs/>
          <w:szCs w:val="28"/>
        </w:rPr>
      </w:pPr>
    </w:p>
    <w:sectPr w:rsidR="000376F6" w:rsidRPr="006D3B5E" w:rsidSect="00F9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C1A" w:rsidRDefault="00401C1A">
      <w:pPr>
        <w:spacing w:line="240" w:lineRule="auto"/>
      </w:pPr>
      <w:r>
        <w:separator/>
      </w:r>
    </w:p>
  </w:endnote>
  <w:endnote w:type="continuationSeparator" w:id="0">
    <w:p w:rsidR="00401C1A" w:rsidRDefault="00401C1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DE" w:rsidRDefault="00F97B65" w:rsidP="006D3B5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56E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EDE" w:rsidRDefault="00B56EDE" w:rsidP="006D3B5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DE" w:rsidRPr="00204412" w:rsidRDefault="00F97B65" w:rsidP="006D3B5E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204412">
      <w:rPr>
        <w:rStyle w:val="a6"/>
        <w:sz w:val="24"/>
        <w:szCs w:val="24"/>
      </w:rPr>
      <w:fldChar w:fldCharType="begin"/>
    </w:r>
    <w:r w:rsidR="00B56EDE" w:rsidRPr="00204412">
      <w:rPr>
        <w:rStyle w:val="a6"/>
        <w:sz w:val="24"/>
        <w:szCs w:val="24"/>
      </w:rPr>
      <w:instrText xml:space="preserve">PAGE  </w:instrText>
    </w:r>
    <w:r w:rsidRPr="00204412">
      <w:rPr>
        <w:rStyle w:val="a6"/>
        <w:sz w:val="24"/>
        <w:szCs w:val="24"/>
      </w:rPr>
      <w:fldChar w:fldCharType="separate"/>
    </w:r>
    <w:r w:rsidR="00944014">
      <w:rPr>
        <w:rStyle w:val="a6"/>
        <w:noProof/>
        <w:sz w:val="24"/>
        <w:szCs w:val="24"/>
      </w:rPr>
      <w:t>3</w:t>
    </w:r>
    <w:r w:rsidRPr="00204412">
      <w:rPr>
        <w:rStyle w:val="a6"/>
        <w:sz w:val="24"/>
        <w:szCs w:val="24"/>
      </w:rPr>
      <w:fldChar w:fldCharType="end"/>
    </w:r>
  </w:p>
  <w:p w:rsidR="00B56EDE" w:rsidRDefault="00B56EDE" w:rsidP="006D3B5E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EDE" w:rsidRPr="00580806" w:rsidRDefault="00F97B65" w:rsidP="006D3B5E">
    <w:pPr>
      <w:pStyle w:val="a4"/>
      <w:jc w:val="right"/>
      <w:rPr>
        <w:sz w:val="24"/>
        <w:szCs w:val="24"/>
        <w:lang w:val="en-US"/>
      </w:rPr>
    </w:pPr>
    <w:r w:rsidRPr="00580806">
      <w:rPr>
        <w:rStyle w:val="a6"/>
        <w:sz w:val="24"/>
        <w:szCs w:val="24"/>
      </w:rPr>
      <w:fldChar w:fldCharType="begin"/>
    </w:r>
    <w:r w:rsidR="00B56EDE" w:rsidRPr="00580806">
      <w:rPr>
        <w:rStyle w:val="a6"/>
        <w:sz w:val="24"/>
        <w:szCs w:val="24"/>
      </w:rPr>
      <w:instrText xml:space="preserve"> PAGE </w:instrText>
    </w:r>
    <w:r w:rsidRPr="00580806">
      <w:rPr>
        <w:rStyle w:val="a6"/>
        <w:sz w:val="24"/>
        <w:szCs w:val="24"/>
      </w:rPr>
      <w:fldChar w:fldCharType="separate"/>
    </w:r>
    <w:r w:rsidR="00944014">
      <w:rPr>
        <w:rStyle w:val="a6"/>
        <w:noProof/>
        <w:sz w:val="24"/>
        <w:szCs w:val="24"/>
      </w:rPr>
      <w:t>1</w:t>
    </w:r>
    <w:r w:rsidRPr="00580806">
      <w:rPr>
        <w:rStyle w:val="a6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C1A" w:rsidRDefault="00401C1A">
      <w:pPr>
        <w:spacing w:line="240" w:lineRule="auto"/>
      </w:pPr>
      <w:r>
        <w:separator/>
      </w:r>
    </w:p>
  </w:footnote>
  <w:footnote w:type="continuationSeparator" w:id="0">
    <w:p w:rsidR="00401C1A" w:rsidRDefault="00401C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917"/>
    <w:multiLevelType w:val="hybridMultilevel"/>
    <w:tmpl w:val="19842230"/>
    <w:lvl w:ilvl="0" w:tplc="F5FC552E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9E701A4"/>
    <w:multiLevelType w:val="hybridMultilevel"/>
    <w:tmpl w:val="2392D9AA"/>
    <w:lvl w:ilvl="0" w:tplc="4DE0E2E6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42825"/>
    <w:multiLevelType w:val="hybridMultilevel"/>
    <w:tmpl w:val="D6EA7328"/>
    <w:lvl w:ilvl="0" w:tplc="B192D32E">
      <w:start w:val="1"/>
      <w:numFmt w:val="decimal"/>
      <w:lvlText w:val="%1."/>
      <w:lvlJc w:val="left"/>
      <w:pPr>
        <w:tabs>
          <w:tab w:val="num" w:pos="1134"/>
        </w:tabs>
        <w:ind w:left="0" w:firstLine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0E66A1"/>
    <w:multiLevelType w:val="multilevel"/>
    <w:tmpl w:val="712AB13E"/>
    <w:lvl w:ilvl="0">
      <w:start w:val="1"/>
      <w:numFmt w:val="decimal"/>
      <w:lvlText w:val="Раздел 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Тема %1.%2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125D2061"/>
    <w:multiLevelType w:val="hybridMultilevel"/>
    <w:tmpl w:val="D57A3142"/>
    <w:lvl w:ilvl="0" w:tplc="CB5ABBD2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8065CE"/>
    <w:multiLevelType w:val="multilevel"/>
    <w:tmpl w:val="5290D4C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AD9706E"/>
    <w:multiLevelType w:val="multilevel"/>
    <w:tmpl w:val="0E7AC92C"/>
    <w:lvl w:ilvl="0">
      <w:start w:val="1"/>
      <w:numFmt w:val="decimal"/>
      <w:lvlText w:val="Раздел 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Тема %1.%2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85B413F"/>
    <w:multiLevelType w:val="multilevel"/>
    <w:tmpl w:val="2B023C2E"/>
    <w:lvl w:ilvl="0">
      <w:start w:val="1"/>
      <w:numFmt w:val="decimal"/>
      <w:lvlText w:val="Раздел 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Тема %1.%2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3B266B13"/>
    <w:multiLevelType w:val="multilevel"/>
    <w:tmpl w:val="42AAC7D4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3EA74565"/>
    <w:multiLevelType w:val="hybridMultilevel"/>
    <w:tmpl w:val="D6EA7328"/>
    <w:lvl w:ilvl="0" w:tplc="B192D32E">
      <w:start w:val="1"/>
      <w:numFmt w:val="decimal"/>
      <w:lvlText w:val="%1."/>
      <w:lvlJc w:val="left"/>
      <w:pPr>
        <w:tabs>
          <w:tab w:val="num" w:pos="1134"/>
        </w:tabs>
        <w:ind w:left="0" w:firstLine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4B0C18"/>
    <w:multiLevelType w:val="hybridMultilevel"/>
    <w:tmpl w:val="6FDA9EEA"/>
    <w:lvl w:ilvl="0" w:tplc="B192D32E">
      <w:start w:val="1"/>
      <w:numFmt w:val="decimal"/>
      <w:lvlText w:val="%1."/>
      <w:lvlJc w:val="left"/>
      <w:pPr>
        <w:tabs>
          <w:tab w:val="num" w:pos="1134"/>
        </w:tabs>
        <w:ind w:left="0" w:firstLine="70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CB7558"/>
    <w:multiLevelType w:val="multilevel"/>
    <w:tmpl w:val="8932D0B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9A01D8"/>
    <w:multiLevelType w:val="multilevel"/>
    <w:tmpl w:val="42AAC7D4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hint="default"/>
        <w:b/>
        <w:i w:val="0"/>
        <w:sz w:val="28"/>
      </w:rPr>
    </w:lvl>
    <w:lvl w:ilvl="1">
      <w:start w:val="1"/>
      <w:numFmt w:val="bullet"/>
      <w:lvlText w:val=""/>
      <w:lvlJc w:val="left"/>
      <w:pPr>
        <w:tabs>
          <w:tab w:val="num" w:pos="992"/>
        </w:tabs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50CB3314"/>
    <w:multiLevelType w:val="hybridMultilevel"/>
    <w:tmpl w:val="8440F590"/>
    <w:lvl w:ilvl="0" w:tplc="10F6FCFE">
      <w:start w:val="1"/>
      <w:numFmt w:val="bullet"/>
      <w:lvlText w:val="−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83377"/>
    <w:multiLevelType w:val="hybridMultilevel"/>
    <w:tmpl w:val="44CA5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3030C"/>
    <w:multiLevelType w:val="hybridMultilevel"/>
    <w:tmpl w:val="13FCFA18"/>
    <w:lvl w:ilvl="0" w:tplc="C9263578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F76B8"/>
    <w:multiLevelType w:val="hybridMultilevel"/>
    <w:tmpl w:val="697AF3A8"/>
    <w:lvl w:ilvl="0" w:tplc="8C12F714">
      <w:start w:val="1"/>
      <w:numFmt w:val="bullet"/>
      <w:lvlText w:val="−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316519"/>
    <w:multiLevelType w:val="multilevel"/>
    <w:tmpl w:val="F4724C52"/>
    <w:lvl w:ilvl="0">
      <w:start w:val="1"/>
      <w:numFmt w:val="decimal"/>
      <w:lvlText w:val="Раздел 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Тема %1.%2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73F13A56"/>
    <w:multiLevelType w:val="hybridMultilevel"/>
    <w:tmpl w:val="82601DA0"/>
    <w:lvl w:ilvl="0" w:tplc="D84802FE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7"/>
  </w:num>
  <w:num w:numId="5">
    <w:abstractNumId w:val="9"/>
  </w:num>
  <w:num w:numId="6">
    <w:abstractNumId w:val="10"/>
  </w:num>
  <w:num w:numId="7">
    <w:abstractNumId w:val="16"/>
  </w:num>
  <w:num w:numId="8">
    <w:abstractNumId w:val="13"/>
  </w:num>
  <w:num w:numId="9">
    <w:abstractNumId w:val="4"/>
  </w:num>
  <w:num w:numId="10">
    <w:abstractNumId w:val="11"/>
  </w:num>
  <w:num w:numId="11">
    <w:abstractNumId w:val="2"/>
  </w:num>
  <w:num w:numId="12">
    <w:abstractNumId w:val="18"/>
  </w:num>
  <w:num w:numId="13">
    <w:abstractNumId w:val="15"/>
  </w:num>
  <w:num w:numId="14">
    <w:abstractNumId w:val="1"/>
  </w:num>
  <w:num w:numId="15">
    <w:abstractNumId w:val="12"/>
  </w:num>
  <w:num w:numId="16">
    <w:abstractNumId w:val="8"/>
  </w:num>
  <w:num w:numId="17">
    <w:abstractNumId w:val="0"/>
  </w:num>
  <w:num w:numId="18">
    <w:abstractNumId w:val="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B7E"/>
    <w:rsid w:val="00012C27"/>
    <w:rsid w:val="000376F6"/>
    <w:rsid w:val="00040022"/>
    <w:rsid w:val="0004082F"/>
    <w:rsid w:val="000F008B"/>
    <w:rsid w:val="00133CAC"/>
    <w:rsid w:val="001C616C"/>
    <w:rsid w:val="002234FB"/>
    <w:rsid w:val="002C038B"/>
    <w:rsid w:val="00301C11"/>
    <w:rsid w:val="00337AC8"/>
    <w:rsid w:val="00337C59"/>
    <w:rsid w:val="00401C1A"/>
    <w:rsid w:val="004347C6"/>
    <w:rsid w:val="00435C62"/>
    <w:rsid w:val="00451DE3"/>
    <w:rsid w:val="00504434"/>
    <w:rsid w:val="00517B38"/>
    <w:rsid w:val="00540488"/>
    <w:rsid w:val="005455AB"/>
    <w:rsid w:val="00584265"/>
    <w:rsid w:val="0058747A"/>
    <w:rsid w:val="00593548"/>
    <w:rsid w:val="00634B3C"/>
    <w:rsid w:val="006D3B5E"/>
    <w:rsid w:val="0070694A"/>
    <w:rsid w:val="00724CDA"/>
    <w:rsid w:val="00750294"/>
    <w:rsid w:val="0077060A"/>
    <w:rsid w:val="00787EB2"/>
    <w:rsid w:val="007A0BB8"/>
    <w:rsid w:val="007D24DB"/>
    <w:rsid w:val="00801B89"/>
    <w:rsid w:val="008E06AB"/>
    <w:rsid w:val="008F283F"/>
    <w:rsid w:val="00917B0F"/>
    <w:rsid w:val="00944014"/>
    <w:rsid w:val="00A50B7E"/>
    <w:rsid w:val="00AA07AE"/>
    <w:rsid w:val="00AB4F85"/>
    <w:rsid w:val="00AC4255"/>
    <w:rsid w:val="00AF34F3"/>
    <w:rsid w:val="00B14B4E"/>
    <w:rsid w:val="00B37498"/>
    <w:rsid w:val="00B56EDE"/>
    <w:rsid w:val="00B8752E"/>
    <w:rsid w:val="00CA37D5"/>
    <w:rsid w:val="00D748E9"/>
    <w:rsid w:val="00DB6AD7"/>
    <w:rsid w:val="00DC339C"/>
    <w:rsid w:val="00E61CE3"/>
    <w:rsid w:val="00F26AA6"/>
    <w:rsid w:val="00F9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7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A50B7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50B7E"/>
    <w:pPr>
      <w:shd w:val="clear" w:color="auto" w:fill="FFFFFF"/>
      <w:spacing w:before="5100" w:after="420" w:line="240" w:lineRule="atLeast"/>
      <w:ind w:firstLine="0"/>
      <w:jc w:val="center"/>
      <w:outlineLvl w:val="0"/>
    </w:pPr>
    <w:rPr>
      <w:rFonts w:eastAsiaTheme="minorHAnsi" w:cstheme="minorBidi"/>
      <w:b/>
      <w:bCs/>
      <w:sz w:val="27"/>
      <w:szCs w:val="27"/>
    </w:rPr>
  </w:style>
  <w:style w:type="table" w:styleId="a3">
    <w:name w:val="Table Grid"/>
    <w:basedOn w:val="a1"/>
    <w:rsid w:val="00A5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4082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40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4082F"/>
  </w:style>
  <w:style w:type="character" w:styleId="a7">
    <w:name w:val="Hyperlink"/>
    <w:uiPriority w:val="99"/>
    <w:rsid w:val="0004082F"/>
    <w:rPr>
      <w:color w:val="0000FF"/>
      <w:u w:val="single"/>
    </w:rPr>
  </w:style>
  <w:style w:type="paragraph" w:customStyle="1" w:styleId="msolistparagraph0">
    <w:name w:val="msolistparagraph"/>
    <w:basedOn w:val="a"/>
    <w:rsid w:val="0004082F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8">
    <w:name w:val="Body Text"/>
    <w:basedOn w:val="a"/>
    <w:link w:val="a9"/>
    <w:rsid w:val="0004082F"/>
    <w:pPr>
      <w:spacing w:after="12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4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4082F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4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94A"/>
    <w:pPr>
      <w:ind w:left="720"/>
      <w:contextualSpacing/>
    </w:pPr>
  </w:style>
  <w:style w:type="paragraph" w:customStyle="1" w:styleId="11">
    <w:name w:val="Абзац списка1"/>
    <w:basedOn w:val="a"/>
    <w:rsid w:val="00B37498"/>
    <w:pPr>
      <w:spacing w:line="240" w:lineRule="auto"/>
      <w:ind w:left="708" w:firstLine="0"/>
      <w:jc w:val="left"/>
    </w:pPr>
    <w:rPr>
      <w:rFonts w:eastAsia="Times New Roman"/>
      <w:sz w:val="20"/>
      <w:szCs w:val="20"/>
      <w:lang w:eastAsia="ru-RU"/>
    </w:rPr>
  </w:style>
  <w:style w:type="paragraph" w:styleId="ab">
    <w:name w:val="Subtitle"/>
    <w:aliases w:val="Рисунок,таблица"/>
    <w:basedOn w:val="a"/>
    <w:next w:val="a"/>
    <w:link w:val="ac"/>
    <w:qFormat/>
    <w:rsid w:val="006D3B5E"/>
    <w:pPr>
      <w:numPr>
        <w:ilvl w:val="1"/>
      </w:numPr>
      <w:spacing w:line="240" w:lineRule="auto"/>
      <w:ind w:firstLine="397"/>
      <w:jc w:val="center"/>
    </w:pPr>
    <w:rPr>
      <w:rFonts w:eastAsia="Times New Roman"/>
      <w:b/>
      <w:iCs/>
      <w:sz w:val="20"/>
      <w:szCs w:val="24"/>
    </w:rPr>
  </w:style>
  <w:style w:type="character" w:customStyle="1" w:styleId="ac">
    <w:name w:val="Подзаголовок Знак"/>
    <w:aliases w:val="Рисунок Знак,таблица Знак"/>
    <w:basedOn w:val="a0"/>
    <w:link w:val="ab"/>
    <w:rsid w:val="006D3B5E"/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3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B5E"/>
    <w:rPr>
      <w:rFonts w:ascii="Tahoma" w:eastAsia="Calibri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012C27"/>
    <w:pPr>
      <w:tabs>
        <w:tab w:val="left" w:pos="426"/>
        <w:tab w:val="right" w:leader="dot" w:pos="9345"/>
      </w:tabs>
      <w:spacing w:after="10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B7E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A50B7E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50B7E"/>
    <w:pPr>
      <w:shd w:val="clear" w:color="auto" w:fill="FFFFFF"/>
      <w:spacing w:before="5100" w:after="420" w:line="240" w:lineRule="atLeast"/>
      <w:ind w:firstLine="0"/>
      <w:jc w:val="center"/>
      <w:outlineLvl w:val="0"/>
    </w:pPr>
    <w:rPr>
      <w:rFonts w:eastAsiaTheme="minorHAnsi" w:cstheme="minorBidi"/>
      <w:b/>
      <w:bCs/>
      <w:sz w:val="27"/>
      <w:szCs w:val="27"/>
    </w:rPr>
  </w:style>
  <w:style w:type="table" w:styleId="a3">
    <w:name w:val="Table Grid"/>
    <w:basedOn w:val="a1"/>
    <w:rsid w:val="00A50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4082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0408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04082F"/>
  </w:style>
  <w:style w:type="character" w:styleId="a7">
    <w:name w:val="Hyperlink"/>
    <w:uiPriority w:val="99"/>
    <w:rsid w:val="0004082F"/>
    <w:rPr>
      <w:color w:val="0000FF"/>
      <w:u w:val="single"/>
    </w:rPr>
  </w:style>
  <w:style w:type="paragraph" w:customStyle="1" w:styleId="msolistparagraph0">
    <w:name w:val="msolistparagraph"/>
    <w:basedOn w:val="a"/>
    <w:rsid w:val="0004082F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styleId="a8">
    <w:name w:val="Body Text"/>
    <w:basedOn w:val="a"/>
    <w:link w:val="a9"/>
    <w:rsid w:val="0004082F"/>
    <w:pPr>
      <w:spacing w:after="120"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408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04082F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4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0694A"/>
    <w:pPr>
      <w:ind w:left="720"/>
      <w:contextualSpacing/>
    </w:pPr>
  </w:style>
  <w:style w:type="paragraph" w:customStyle="1" w:styleId="11">
    <w:name w:val="Абзац списка1"/>
    <w:basedOn w:val="a"/>
    <w:rsid w:val="00B37498"/>
    <w:pPr>
      <w:spacing w:line="240" w:lineRule="auto"/>
      <w:ind w:left="708" w:firstLine="0"/>
      <w:jc w:val="left"/>
    </w:pPr>
    <w:rPr>
      <w:rFonts w:eastAsia="Times New Roman"/>
      <w:sz w:val="20"/>
      <w:szCs w:val="20"/>
      <w:lang w:eastAsia="ru-RU"/>
    </w:rPr>
  </w:style>
  <w:style w:type="paragraph" w:styleId="ab">
    <w:name w:val="Subtitle"/>
    <w:aliases w:val="Рисунок,таблица"/>
    <w:basedOn w:val="a"/>
    <w:next w:val="a"/>
    <w:link w:val="ac"/>
    <w:qFormat/>
    <w:rsid w:val="006D3B5E"/>
    <w:pPr>
      <w:numPr>
        <w:ilvl w:val="1"/>
      </w:numPr>
      <w:spacing w:line="240" w:lineRule="auto"/>
      <w:ind w:firstLine="397"/>
      <w:jc w:val="center"/>
    </w:pPr>
    <w:rPr>
      <w:rFonts w:eastAsia="Times New Roman"/>
      <w:b/>
      <w:iCs/>
      <w:sz w:val="20"/>
      <w:szCs w:val="24"/>
    </w:rPr>
  </w:style>
  <w:style w:type="character" w:customStyle="1" w:styleId="ac">
    <w:name w:val="Подзаголовок Знак"/>
    <w:aliases w:val="Рисунок Знак,таблица Знак"/>
    <w:basedOn w:val="a0"/>
    <w:link w:val="ab"/>
    <w:rsid w:val="006D3B5E"/>
    <w:rPr>
      <w:rFonts w:ascii="Times New Roman" w:eastAsia="Times New Roman" w:hAnsi="Times New Roman" w:cs="Times New Roman"/>
      <w:b/>
      <w:iCs/>
      <w:sz w:val="20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D3B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B5E"/>
    <w:rPr>
      <w:rFonts w:ascii="Tahoma" w:eastAsia="Calibri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unhideWhenUsed/>
    <w:rsid w:val="00012C27"/>
    <w:pPr>
      <w:tabs>
        <w:tab w:val="left" w:pos="426"/>
        <w:tab w:val="right" w:leader="dot" w:pos="9345"/>
      </w:tabs>
      <w:spacing w:after="100"/>
      <w:ind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znanium.com/catalog/product/990415" TargetMode="External"/><Relationship Id="rId18" Type="http://schemas.openxmlformats.org/officeDocument/2006/relationships/hyperlink" Target="http://biblioclub.ru" TargetMode="External"/><Relationship Id="rId26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library.ru/defaultx.asp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68952" TargetMode="External"/><Relationship Id="rId17" Type="http://schemas.openxmlformats.org/officeDocument/2006/relationships/hyperlink" Target="http://znanium.com" TargetMode="External"/><Relationship Id="rId25" Type="http://schemas.openxmlformats.org/officeDocument/2006/relationships/hyperlink" Target="http://window.edu.ru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nanium.com/catalog/product/1078396" TargetMode="External"/><Relationship Id="rId20" Type="http://schemas.openxmlformats.org/officeDocument/2006/relationships/hyperlink" Target="http://www.consultant.ru/?utm_source=sps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nanium.com/catalog/product/780634" TargetMode="External"/><Relationship Id="rId24" Type="http://schemas.openxmlformats.org/officeDocument/2006/relationships/hyperlink" Target="http://www.edu.ru/" TargetMode="External"/><Relationship Id="rId32" Type="http://schemas.openxmlformats.org/officeDocument/2006/relationships/hyperlink" Target="https://www.heacademy.ac.uk/system/files/inclusive_teaching_and_learning_in_he_synthesis_200410_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485308" TargetMode="External"/><Relationship Id="rId23" Type="http://schemas.openxmlformats.org/officeDocument/2006/relationships/hyperlink" Target="http://www.ilo.org/global/lang--en/index.htm" TargetMode="External"/><Relationship Id="rId28" Type="http://schemas.openxmlformats.org/officeDocument/2006/relationships/image" Target="media/image2.wmf"/><Relationship Id="rId10" Type="http://schemas.openxmlformats.org/officeDocument/2006/relationships/footer" Target="footer3.xml"/><Relationship Id="rId19" Type="http://schemas.openxmlformats.org/officeDocument/2006/relationships/hyperlink" Target="http://www.biblio-online.ru" TargetMode="External"/><Relationship Id="rId31" Type="http://schemas.openxmlformats.org/officeDocument/2006/relationships/hyperlink" Target="http://www.fundamental-research.ru/ru/article/view?id=4055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znanium.com/catalog/product/1042547" TargetMode="External"/><Relationship Id="rId22" Type="http://schemas.openxmlformats.org/officeDocument/2006/relationships/hyperlink" Target="http://cyberleninka.ru/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www.cbr.ru/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A6023-1A27-48CF-BB7F-07DB556E0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2020-01-10T05:33:00Z</dcterms:created>
  <dcterms:modified xsi:type="dcterms:W3CDTF">2020-01-10T05:33:00Z</dcterms:modified>
</cp:coreProperties>
</file>